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24-TA-1639: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17.00.00 "Finansējums Ukrainas civiliedzīvotāju atbalsta likumā noteikto pasākumu īstenošanai" uz Izglītības un zinātnes ministrijas budžetu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"Pašreizējā situācija, problēmas un risinājumi" 5.lpp ir svītrojams teksts: </w:t>
            </w:r>
            <w:r w:rsidR="00000000" w:rsidRPr="00000000" w:rsidDel="00000000">
              <w:rPr>
                <w:i w:val="1"/>
                <w:rtl w:val="0"/>
              </w:rPr>
              <w:t xml:space="preserve">".... bet sākot no 2024. gada 1. jūlija sniegt iespēju Ukrainas civiliedzīvotājiem sadarboties ar Latvijas un Ukrainas zinātniskajām institūcijām, izsludinot papildu pētniecības projektu konkursu Latvijas un Ukrainas divpusējās sadarbības programmas ietvaros zinātnes un tehnoloģiju jomā, kas noslēgta 2015. gada 31. decembrī.".</w:t>
            </w:r>
            <w:r w:rsidR="00000000" w:rsidRPr="00000000" w:rsidDel="00000000">
              <w:rPr>
                <w:rtl w:val="0"/>
              </w:rPr>
              <w:t xml:space="preserve"> Norādām, ka ne Ukrainas civiliedzīvotāju atbalsta likums, ne Ministru kabineta 2023. gada 23. decembra rīkojums Nr.927 "Par Pasākumu plānu atbalsta sniegšanai Ukrainas civiliedzīvotājiem Latvijas Republikā 2024. gadam", ne arī Ministru kabineta 2012.gada 24.janvāra noteikumi Nr.68 "Stipendiju piešķiršanas kārtība ārzemniekiem" neparedz finansējuma piešķiršanu pētniecības konkursiem no budžeta resora "74. Gadskārtējā valsts budžeta izpildes procesā pārdalāmais finansējums" programmas 17.00.00 "Finansējums Ukrainas civiliedzīvotāju atbalsta likumā noteikto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24-TA-1639</w:t>
    </w:r>
    <w:r>
      <w:br/>
    </w:r>
    <w:r w:rsidR="00000000" w:rsidRPr="00000000" w:rsidDel="00000000">
      <w:rPr>
        <w:rtl w:val="0"/>
      </w:rPr>
      <w:t xml:space="preserve">Izdrukāts 01.07.2024. 14.05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24-TA-1639</w:t>
    </w:r>
    <w:r>
      <w:br/>
    </w:r>
    <w:r w:rsidR="00000000" w:rsidRPr="00000000" w:rsidDel="00000000">
      <w:rPr>
        <w:rtl w:val="0"/>
      </w:rPr>
      <w:t xml:space="preserve">Izdrukāts 01.07.2024. 14.05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Atzinumi_24-TA-1639.docx</dc:title>
</cp:coreProperties>
</file>

<file path=docProps/custom.xml><?xml version="1.0" encoding="utf-8"?>
<Properties xmlns="http://schemas.openxmlformats.org/officeDocument/2006/custom-properties" xmlns:vt="http://schemas.openxmlformats.org/officeDocument/2006/docPropsVTypes"/>
</file>