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Apcietinājumā turēšanas kārtības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22.08.2025.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22.08.2025.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