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18. jūnija noteikumos Nr. 391 "Ārstniecības personu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10.0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30.04.2025. 09.50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30.04.2025. 09.50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