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59B7C" w14:textId="77777777" w:rsidR="00D859C2" w:rsidRDefault="00CD3CF6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>Rīgā</w:t>
      </w:r>
    </w:p>
    <w:p w14:paraId="5F959B7D" w14:textId="77777777" w:rsidR="006116AD" w:rsidRDefault="006116AD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</w:p>
    <w:p w14:paraId="5F959B7E" w14:textId="77777777" w:rsidR="00517616" w:rsidRPr="00784FFA" w:rsidRDefault="00CD3CF6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sz w:val="28"/>
          <w:szCs w:val="28"/>
          <w:lang w:val="lv-LV"/>
        </w:rPr>
        <w:t>Datums skatāms laika zīmogā Nr. </w:t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3.3-4/2021/5805N</w:t>
      </w:r>
    </w:p>
    <w:p w14:paraId="5F959B7F" w14:textId="77777777" w:rsidR="00F338FB" w:rsidRDefault="00F338FB" w:rsidP="00F338F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</w:p>
    <w:p w14:paraId="5F959B80" w14:textId="12ADDAF6" w:rsidR="00794D42" w:rsidRPr="00FA2A72" w:rsidRDefault="00CD3CF6" w:rsidP="00F338FB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lv-LV"/>
        </w:rPr>
      </w:pPr>
      <w:r w:rsidRPr="00FA2A72">
        <w:rPr>
          <w:rFonts w:ascii="Times New Roman" w:hAnsi="Times New Roman"/>
          <w:b/>
          <w:bCs/>
          <w:noProof/>
          <w:sz w:val="28"/>
          <w:szCs w:val="28"/>
          <w:lang w:val="lv-LV"/>
        </w:rPr>
        <w:t>Izglītības un zinātnes ministrija</w:t>
      </w:r>
      <w:r w:rsidR="00FA2A72" w:rsidRPr="00FA2A72">
        <w:rPr>
          <w:rFonts w:ascii="Times New Roman" w:hAnsi="Times New Roman"/>
          <w:b/>
          <w:bCs/>
          <w:noProof/>
          <w:sz w:val="28"/>
          <w:szCs w:val="28"/>
          <w:lang w:val="lv-LV"/>
        </w:rPr>
        <w:t>i</w:t>
      </w:r>
    </w:p>
    <w:p w14:paraId="5F959B82" w14:textId="77777777" w:rsidR="00F338FB" w:rsidRDefault="00F338FB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37593CF8" w14:textId="77777777" w:rsidR="00FA2A72" w:rsidRPr="00FA2A72" w:rsidRDefault="00CD3CF6" w:rsidP="00F338FB">
      <w:pPr>
        <w:spacing w:after="0" w:line="240" w:lineRule="auto"/>
        <w:rPr>
          <w:rFonts w:ascii="Times New Roman" w:hAnsi="Times New Roman"/>
          <w:i/>
          <w:iCs/>
          <w:noProof/>
          <w:sz w:val="28"/>
          <w:szCs w:val="28"/>
          <w:lang w:val="lv-LV"/>
        </w:rPr>
      </w:pPr>
      <w:r w:rsidRPr="00FA2A72">
        <w:rPr>
          <w:rFonts w:ascii="Times New Roman" w:hAnsi="Times New Roman"/>
          <w:i/>
          <w:iCs/>
          <w:noProof/>
          <w:sz w:val="28"/>
          <w:szCs w:val="28"/>
          <w:lang w:val="lv-LV"/>
        </w:rPr>
        <w:t>Par grozījumiem Ministru kabineta 2017. gada</w:t>
      </w:r>
    </w:p>
    <w:p w14:paraId="5F959B83" w14:textId="025CA602" w:rsidR="003F7D1C" w:rsidRPr="00FA2A72" w:rsidRDefault="00CD3CF6" w:rsidP="00F338FB">
      <w:pPr>
        <w:spacing w:after="0" w:line="240" w:lineRule="auto"/>
        <w:rPr>
          <w:rFonts w:ascii="Times New Roman" w:hAnsi="Times New Roman"/>
          <w:i/>
          <w:iCs/>
          <w:sz w:val="28"/>
          <w:szCs w:val="28"/>
          <w:lang w:val="lv-LV"/>
        </w:rPr>
      </w:pPr>
      <w:r w:rsidRPr="00FA2A72">
        <w:rPr>
          <w:rFonts w:ascii="Times New Roman" w:hAnsi="Times New Roman"/>
          <w:i/>
          <w:iCs/>
          <w:noProof/>
          <w:sz w:val="28"/>
          <w:szCs w:val="28"/>
          <w:lang w:val="lv-LV"/>
        </w:rPr>
        <w:t>6. jūnija noteikumos Nr. 315 (VSS-697)</w:t>
      </w:r>
    </w:p>
    <w:p w14:paraId="5F959B84" w14:textId="77777777" w:rsidR="00F338FB" w:rsidRDefault="00F338FB" w:rsidP="00F338FB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5F959B85" w14:textId="0A824B6F" w:rsidR="00F338FB" w:rsidRDefault="00CD3CF6" w:rsidP="00FA2A7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lv-LV"/>
        </w:rPr>
      </w:pPr>
      <w:r w:rsidRPr="00FA2A72">
        <w:rPr>
          <w:rFonts w:ascii="Times New Roman" w:hAnsi="Times New Roman"/>
          <w:sz w:val="28"/>
          <w:szCs w:val="28"/>
          <w:lang w:val="lv-LV"/>
        </w:rPr>
        <w:t>Saskaņā ar Valsts sekretāru sanāksmes 20</w:t>
      </w:r>
      <w:r>
        <w:rPr>
          <w:rFonts w:ascii="Times New Roman" w:hAnsi="Times New Roman"/>
          <w:sz w:val="28"/>
          <w:szCs w:val="28"/>
          <w:lang w:val="lv-LV"/>
        </w:rPr>
        <w:t>21</w:t>
      </w:r>
      <w:r w:rsidRPr="00FA2A72">
        <w:rPr>
          <w:rFonts w:ascii="Times New Roman" w:hAnsi="Times New Roman"/>
          <w:sz w:val="28"/>
          <w:szCs w:val="28"/>
          <w:lang w:val="lv-LV"/>
        </w:rPr>
        <w:t>.</w:t>
      </w:r>
      <w:r>
        <w:rPr>
          <w:rFonts w:ascii="Times New Roman" w:hAnsi="Times New Roman"/>
          <w:sz w:val="28"/>
          <w:szCs w:val="28"/>
          <w:lang w:val="lv-LV"/>
        </w:rPr>
        <w:t xml:space="preserve"> </w:t>
      </w:r>
      <w:r w:rsidRPr="00FA2A72">
        <w:rPr>
          <w:rFonts w:ascii="Times New Roman" w:hAnsi="Times New Roman"/>
          <w:sz w:val="28"/>
          <w:szCs w:val="28"/>
          <w:lang w:val="lv-LV"/>
        </w:rPr>
        <w:t xml:space="preserve">gada </w:t>
      </w:r>
      <w:r>
        <w:rPr>
          <w:rFonts w:ascii="Times New Roman" w:hAnsi="Times New Roman"/>
          <w:sz w:val="28"/>
          <w:szCs w:val="28"/>
          <w:lang w:val="lv-LV"/>
        </w:rPr>
        <w:t xml:space="preserve">22. jūlija </w:t>
      </w:r>
      <w:r w:rsidRPr="00FA2A72">
        <w:rPr>
          <w:rFonts w:ascii="Times New Roman" w:hAnsi="Times New Roman"/>
          <w:sz w:val="28"/>
          <w:szCs w:val="28"/>
          <w:lang w:val="lv-LV"/>
        </w:rPr>
        <w:t>protokolu Nr.</w:t>
      </w:r>
      <w:r>
        <w:rPr>
          <w:rFonts w:ascii="Times New Roman" w:hAnsi="Times New Roman"/>
          <w:sz w:val="28"/>
          <w:szCs w:val="28"/>
          <w:lang w:val="lv-LV"/>
        </w:rPr>
        <w:t xml:space="preserve"> 27</w:t>
      </w:r>
      <w:r w:rsidRPr="00FA2A72">
        <w:rPr>
          <w:rFonts w:ascii="Times New Roman" w:hAnsi="Times New Roman"/>
          <w:sz w:val="28"/>
          <w:szCs w:val="28"/>
          <w:lang w:val="lv-LV"/>
        </w:rPr>
        <w:t xml:space="preserve"> 1</w:t>
      </w:r>
      <w:r>
        <w:rPr>
          <w:rFonts w:ascii="Times New Roman" w:hAnsi="Times New Roman"/>
          <w:sz w:val="28"/>
          <w:szCs w:val="28"/>
          <w:lang w:val="lv-LV"/>
        </w:rPr>
        <w:t>2</w:t>
      </w:r>
      <w:r w:rsidRPr="00FA2A72">
        <w:rPr>
          <w:rFonts w:ascii="Times New Roman" w:hAnsi="Times New Roman"/>
          <w:sz w:val="28"/>
          <w:szCs w:val="28"/>
          <w:lang w:val="lv-LV"/>
        </w:rPr>
        <w:t>.§ Ekonomikas ministrija savas kompetences ietvaros ir izvērtējusi Izglītības un zinātnes ministrijā sagatavoto Ministru kabineta noteikumu projektu</w:t>
      </w:r>
      <w:r>
        <w:rPr>
          <w:rFonts w:ascii="Times New Roman" w:hAnsi="Times New Roman"/>
          <w:sz w:val="28"/>
          <w:szCs w:val="28"/>
          <w:lang w:val="lv-LV"/>
        </w:rPr>
        <w:t xml:space="preserve"> “</w:t>
      </w:r>
      <w:r w:rsidRPr="00FA2A72">
        <w:rPr>
          <w:rFonts w:ascii="Times New Roman" w:hAnsi="Times New Roman"/>
          <w:sz w:val="28"/>
          <w:szCs w:val="28"/>
          <w:lang w:val="lv-LV"/>
        </w:rPr>
        <w:t>Grozījumi Ministru kabineta 2017. gada 6.</w:t>
      </w:r>
      <w:r>
        <w:rPr>
          <w:rFonts w:ascii="Times New Roman" w:hAnsi="Times New Roman"/>
          <w:sz w:val="28"/>
          <w:szCs w:val="28"/>
          <w:lang w:val="lv-LV"/>
        </w:rPr>
        <w:t xml:space="preserve"> </w:t>
      </w:r>
      <w:r w:rsidRPr="00FA2A72">
        <w:rPr>
          <w:rFonts w:ascii="Times New Roman" w:hAnsi="Times New Roman"/>
          <w:sz w:val="28"/>
          <w:szCs w:val="28"/>
          <w:lang w:val="lv-LV"/>
        </w:rPr>
        <w:t xml:space="preserve">jūnija noteikumos Nr. 315 </w:t>
      </w:r>
      <w:r>
        <w:rPr>
          <w:rFonts w:ascii="Times New Roman" w:hAnsi="Times New Roman"/>
          <w:sz w:val="28"/>
          <w:szCs w:val="28"/>
          <w:lang w:val="lv-LV"/>
        </w:rPr>
        <w:t>“</w:t>
      </w:r>
      <w:r w:rsidRPr="00FA2A72">
        <w:rPr>
          <w:rFonts w:ascii="Times New Roman" w:hAnsi="Times New Roman"/>
          <w:sz w:val="28"/>
          <w:szCs w:val="28"/>
          <w:lang w:val="lv-LV"/>
        </w:rPr>
        <w:t xml:space="preserve">Darbības programmas </w:t>
      </w:r>
      <w:r>
        <w:rPr>
          <w:rFonts w:ascii="Times New Roman" w:hAnsi="Times New Roman"/>
          <w:sz w:val="28"/>
          <w:szCs w:val="28"/>
          <w:lang w:val="lv-LV"/>
        </w:rPr>
        <w:t>“</w:t>
      </w:r>
      <w:r w:rsidRPr="00FA2A72">
        <w:rPr>
          <w:rFonts w:ascii="Times New Roman" w:hAnsi="Times New Roman"/>
          <w:sz w:val="28"/>
          <w:szCs w:val="28"/>
          <w:lang w:val="lv-LV"/>
        </w:rPr>
        <w:t>Izaugsme u</w:t>
      </w:r>
      <w:r w:rsidRPr="00FA2A72">
        <w:rPr>
          <w:rFonts w:ascii="Times New Roman" w:hAnsi="Times New Roman"/>
          <w:sz w:val="28"/>
          <w:szCs w:val="28"/>
          <w:lang w:val="lv-LV"/>
        </w:rPr>
        <w:t>n nodarbinātība</w:t>
      </w:r>
      <w:r>
        <w:rPr>
          <w:rFonts w:ascii="Times New Roman" w:hAnsi="Times New Roman"/>
          <w:sz w:val="28"/>
          <w:szCs w:val="28"/>
          <w:lang w:val="lv-LV"/>
        </w:rPr>
        <w:t>”</w:t>
      </w:r>
      <w:r w:rsidRPr="00FA2A72">
        <w:rPr>
          <w:rFonts w:ascii="Times New Roman" w:hAnsi="Times New Roman"/>
          <w:sz w:val="28"/>
          <w:szCs w:val="28"/>
          <w:lang w:val="lv-LV"/>
        </w:rPr>
        <w:t xml:space="preserve"> 1.1.1. specifiskā atbalsta mērķa </w:t>
      </w:r>
      <w:r>
        <w:rPr>
          <w:rFonts w:ascii="Times New Roman" w:hAnsi="Times New Roman"/>
          <w:sz w:val="28"/>
          <w:szCs w:val="28"/>
          <w:lang w:val="lv-LV"/>
        </w:rPr>
        <w:t>“</w:t>
      </w:r>
      <w:r w:rsidRPr="00FA2A72">
        <w:rPr>
          <w:rFonts w:ascii="Times New Roman" w:hAnsi="Times New Roman"/>
          <w:sz w:val="28"/>
          <w:szCs w:val="28"/>
          <w:lang w:val="lv-LV"/>
        </w:rPr>
        <w:t>Palielināt Latvijas zinātnisko institūciju pētniecisko un inovatīvo kapacitāti un spēju piesaistīt ārējo finansējumu, ieguldot cilvēkresursos un infrastruktūrā</w:t>
      </w:r>
      <w:r>
        <w:rPr>
          <w:rFonts w:ascii="Times New Roman" w:hAnsi="Times New Roman"/>
          <w:sz w:val="28"/>
          <w:szCs w:val="28"/>
          <w:lang w:val="lv-LV"/>
        </w:rPr>
        <w:t>”</w:t>
      </w:r>
      <w:r w:rsidRPr="00FA2A72">
        <w:rPr>
          <w:rFonts w:ascii="Times New Roman" w:hAnsi="Times New Roman"/>
          <w:sz w:val="28"/>
          <w:szCs w:val="28"/>
          <w:lang w:val="lv-LV"/>
        </w:rPr>
        <w:t xml:space="preserve"> 1.1.1.5. pasākuma </w:t>
      </w:r>
      <w:r>
        <w:rPr>
          <w:rFonts w:ascii="Times New Roman" w:hAnsi="Times New Roman"/>
          <w:sz w:val="28"/>
          <w:szCs w:val="28"/>
          <w:lang w:val="lv-LV"/>
        </w:rPr>
        <w:t>“</w:t>
      </w:r>
      <w:r w:rsidRPr="00FA2A72">
        <w:rPr>
          <w:rFonts w:ascii="Times New Roman" w:hAnsi="Times New Roman"/>
          <w:sz w:val="28"/>
          <w:szCs w:val="28"/>
          <w:lang w:val="lv-LV"/>
        </w:rPr>
        <w:t>Atbalsts starptautiskās s</w:t>
      </w:r>
      <w:r w:rsidRPr="00FA2A72">
        <w:rPr>
          <w:rFonts w:ascii="Times New Roman" w:hAnsi="Times New Roman"/>
          <w:sz w:val="28"/>
          <w:szCs w:val="28"/>
          <w:lang w:val="lv-LV"/>
        </w:rPr>
        <w:t>adarbības projektiem pētniecībā un inovācijās</w:t>
      </w:r>
      <w:r>
        <w:rPr>
          <w:rFonts w:ascii="Times New Roman" w:hAnsi="Times New Roman"/>
          <w:sz w:val="28"/>
          <w:szCs w:val="28"/>
          <w:lang w:val="lv-LV"/>
        </w:rPr>
        <w:t>”</w:t>
      </w:r>
      <w:r w:rsidRPr="00FA2A72">
        <w:rPr>
          <w:rFonts w:ascii="Times New Roman" w:hAnsi="Times New Roman"/>
          <w:sz w:val="28"/>
          <w:szCs w:val="28"/>
          <w:lang w:val="lv-LV"/>
        </w:rPr>
        <w:t xml:space="preserve"> pirmās, otrās un trešās projektu iesniegumu atlases kārtas īstenošanas noteikumi</w:t>
      </w:r>
      <w:r>
        <w:rPr>
          <w:rFonts w:ascii="Times New Roman" w:hAnsi="Times New Roman"/>
          <w:sz w:val="28"/>
          <w:szCs w:val="28"/>
          <w:lang w:val="lv-LV"/>
        </w:rPr>
        <w:t xml:space="preserve">”” (VSS-697) (turpmāk – noteikumu projekts), Ministru kabineta protokollēmuma projektu, kā arī noteikumu projekta </w:t>
      </w:r>
      <w:r w:rsidRPr="00FA2A72">
        <w:rPr>
          <w:rFonts w:ascii="Times New Roman" w:hAnsi="Times New Roman"/>
          <w:sz w:val="28"/>
          <w:szCs w:val="28"/>
          <w:lang w:val="lv-LV"/>
        </w:rPr>
        <w:t>sākotnējās iete</w:t>
      </w:r>
      <w:r w:rsidRPr="00FA2A72">
        <w:rPr>
          <w:rFonts w:ascii="Times New Roman" w:hAnsi="Times New Roman"/>
          <w:sz w:val="28"/>
          <w:szCs w:val="28"/>
          <w:lang w:val="lv-LV"/>
        </w:rPr>
        <w:t>kmes novērtējuma ziņojum</w:t>
      </w:r>
      <w:r>
        <w:rPr>
          <w:rFonts w:ascii="Times New Roman" w:hAnsi="Times New Roman"/>
          <w:sz w:val="28"/>
          <w:szCs w:val="28"/>
          <w:lang w:val="lv-LV"/>
        </w:rPr>
        <w:t>u</w:t>
      </w:r>
      <w:r w:rsidRPr="00FA2A72">
        <w:rPr>
          <w:rFonts w:ascii="Times New Roman" w:hAnsi="Times New Roman"/>
          <w:sz w:val="28"/>
          <w:szCs w:val="28"/>
          <w:lang w:val="lv-LV"/>
        </w:rPr>
        <w:t xml:space="preserve"> (anotācij</w:t>
      </w:r>
      <w:r>
        <w:rPr>
          <w:rFonts w:ascii="Times New Roman" w:hAnsi="Times New Roman"/>
          <w:sz w:val="28"/>
          <w:szCs w:val="28"/>
          <w:lang w:val="lv-LV"/>
        </w:rPr>
        <w:t>u</w:t>
      </w:r>
      <w:r w:rsidRPr="00FA2A72">
        <w:rPr>
          <w:rFonts w:ascii="Times New Roman" w:hAnsi="Times New Roman"/>
          <w:sz w:val="28"/>
          <w:szCs w:val="28"/>
          <w:lang w:val="lv-LV"/>
        </w:rPr>
        <w:t>)</w:t>
      </w:r>
      <w:r>
        <w:rPr>
          <w:rFonts w:ascii="Times New Roman" w:hAnsi="Times New Roman"/>
          <w:sz w:val="28"/>
          <w:szCs w:val="28"/>
          <w:lang w:val="lv-LV"/>
        </w:rPr>
        <w:t>.</w:t>
      </w:r>
    </w:p>
    <w:p w14:paraId="77E9C383" w14:textId="65821951" w:rsidR="00FA2A72" w:rsidRDefault="00CD3CF6" w:rsidP="00FA2A7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 xml:space="preserve">Ekonomikas ministrija noteikumu projektu, Ministru kabineta protokollēmuma projektu un noteikumu projekta </w:t>
      </w:r>
      <w:r w:rsidRPr="00FA2A72">
        <w:rPr>
          <w:rFonts w:ascii="Times New Roman" w:hAnsi="Times New Roman"/>
          <w:sz w:val="28"/>
          <w:szCs w:val="28"/>
          <w:lang w:val="lv-LV"/>
        </w:rPr>
        <w:t>sākotnējās ietekmes novērtējuma ziņojum</w:t>
      </w:r>
      <w:r>
        <w:rPr>
          <w:rFonts w:ascii="Times New Roman" w:hAnsi="Times New Roman"/>
          <w:sz w:val="28"/>
          <w:szCs w:val="28"/>
          <w:lang w:val="lv-LV"/>
        </w:rPr>
        <w:t>u saskaņo bez iebildumiem.</w:t>
      </w:r>
    </w:p>
    <w:p w14:paraId="5F959B86" w14:textId="77777777" w:rsidR="00871F43" w:rsidRDefault="00871F43" w:rsidP="00F338FB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5F959B89" w14:textId="77777777" w:rsidR="00F338FB" w:rsidRDefault="00F338F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5F959B8A" w14:textId="587E3B23" w:rsidR="00517616" w:rsidRDefault="00CD3CF6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noProof/>
          <w:sz w:val="28"/>
          <w:szCs w:val="28"/>
          <w:lang w:val="lv-LV"/>
        </w:rPr>
        <w:t>Valsts sekretāra vietnieks</w:t>
      </w:r>
      <w:r w:rsidR="001D144B">
        <w:rPr>
          <w:rFonts w:ascii="Times New Roman" w:hAnsi="Times New Roman"/>
          <w:sz w:val="28"/>
          <w:szCs w:val="28"/>
          <w:lang w:val="lv-LV"/>
        </w:rPr>
        <w:tab/>
      </w:r>
      <w:r w:rsidR="00FA2A72">
        <w:rPr>
          <w:rFonts w:ascii="Times New Roman" w:hAnsi="Times New Roman"/>
          <w:sz w:val="28"/>
          <w:szCs w:val="28"/>
          <w:lang w:val="lv-LV"/>
        </w:rPr>
        <w:tab/>
      </w:r>
      <w:r w:rsidR="00FA2A72">
        <w:rPr>
          <w:rFonts w:ascii="Times New Roman" w:hAnsi="Times New Roman"/>
          <w:sz w:val="28"/>
          <w:szCs w:val="28"/>
          <w:lang w:val="lv-LV"/>
        </w:rPr>
        <w:tab/>
      </w:r>
      <w:r w:rsidR="00FA2A72">
        <w:rPr>
          <w:rFonts w:ascii="Times New Roman" w:hAnsi="Times New Roman"/>
          <w:sz w:val="28"/>
          <w:szCs w:val="28"/>
          <w:lang w:val="lv-LV"/>
        </w:rPr>
        <w:tab/>
        <w:t xml:space="preserve">      </w:t>
      </w:r>
      <w:r w:rsidR="00FA2A72">
        <w:rPr>
          <w:rFonts w:ascii="Times New Roman" w:hAnsi="Times New Roman"/>
          <w:noProof/>
          <w:sz w:val="28"/>
          <w:szCs w:val="28"/>
          <w:lang w:val="lv-LV"/>
        </w:rPr>
        <w:t xml:space="preserve">R. </w:t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Aleksejenko</w:t>
      </w:r>
    </w:p>
    <w:p w14:paraId="5F959B8B" w14:textId="439497A6" w:rsidR="00377382" w:rsidRDefault="00377382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368A893B" w14:textId="7BBF72AC" w:rsidR="00FA2A72" w:rsidRDefault="00FA2A72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7A9F334E" w14:textId="48803D3C" w:rsidR="00FA2A72" w:rsidRDefault="00FA2A72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7AB9F10C" w14:textId="4A6159C9" w:rsidR="00FA2A72" w:rsidRDefault="00FA2A72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13BE5AC0" w14:textId="08AC2C5A" w:rsidR="00FA2A72" w:rsidRDefault="00FA2A72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0D9616C7" w14:textId="2DE87D4C" w:rsidR="00FA2A72" w:rsidRPr="00784FFA" w:rsidRDefault="00FA2A72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260"/>
      </w:tblGrid>
      <w:tr w:rsidR="001600CB" w14:paraId="5F959B8D" w14:textId="77777777" w:rsidTr="00FA2A72">
        <w:trPr>
          <w:cantSplit/>
          <w:trHeight w:val="579"/>
        </w:trPr>
        <w:tc>
          <w:tcPr>
            <w:tcW w:w="9356" w:type="dxa"/>
          </w:tcPr>
          <w:p w14:paraId="5F959B8C" w14:textId="77777777" w:rsidR="00377382" w:rsidRDefault="00CD3CF6" w:rsidP="00FA2A72">
            <w:pPr>
              <w:pStyle w:val="BodyTextIndent"/>
              <w:spacing w:before="0" w:after="0"/>
              <w:ind w:left="0"/>
              <w:jc w:val="center"/>
            </w:pPr>
            <w:r>
              <w:t>ŠIS DOKUMENTS IR ELEKTRONISKI PARAKSTĪTS AR DROŠU ELEKTRONISKO PARAKSTU UN SATUR LAIKA ZĪMOGU</w:t>
            </w:r>
          </w:p>
        </w:tc>
      </w:tr>
    </w:tbl>
    <w:p w14:paraId="5F959B8E" w14:textId="77777777" w:rsidR="00067964" w:rsidRDefault="00067964" w:rsidP="00F338F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14:paraId="5F959B8F" w14:textId="77777777" w:rsidR="00517616" w:rsidRPr="00784FFA" w:rsidRDefault="00CD3CF6" w:rsidP="00F338F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784FFA">
        <w:rPr>
          <w:rFonts w:ascii="Times New Roman" w:hAnsi="Times New Roman"/>
          <w:noProof/>
          <w:sz w:val="20"/>
          <w:szCs w:val="20"/>
          <w:lang w:val="lv-LV"/>
        </w:rPr>
        <w:t>Mārtiņš Jansons</w:t>
      </w:r>
      <w:r w:rsidRPr="00784FFA">
        <w:rPr>
          <w:rFonts w:ascii="Times New Roman" w:hAnsi="Times New Roman"/>
          <w:sz w:val="20"/>
          <w:szCs w:val="20"/>
          <w:lang w:val="lv-LV"/>
        </w:rPr>
        <w:t xml:space="preserve"> </w:t>
      </w:r>
      <w:r w:rsidRPr="00784FFA">
        <w:rPr>
          <w:rFonts w:ascii="Times New Roman" w:hAnsi="Times New Roman"/>
          <w:noProof/>
          <w:sz w:val="20"/>
          <w:szCs w:val="20"/>
          <w:lang w:val="lv-LV"/>
        </w:rPr>
        <w:t>67013057</w:t>
      </w:r>
    </w:p>
    <w:p w14:paraId="5F959B90" w14:textId="15C6AF82" w:rsidR="002E1474" w:rsidRPr="00784FFA" w:rsidRDefault="00CD3CF6" w:rsidP="00D4379D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noProof/>
          <w:sz w:val="20"/>
          <w:szCs w:val="20"/>
          <w:lang w:val="lv-LV"/>
        </w:rPr>
        <w:t>M</w:t>
      </w:r>
      <w:r w:rsidRPr="00784FFA">
        <w:rPr>
          <w:rFonts w:ascii="Times New Roman" w:hAnsi="Times New Roman"/>
          <w:noProof/>
          <w:sz w:val="20"/>
          <w:szCs w:val="20"/>
          <w:lang w:val="lv-LV"/>
        </w:rPr>
        <w:t>artins.</w:t>
      </w:r>
      <w:r>
        <w:rPr>
          <w:rFonts w:ascii="Times New Roman" w:hAnsi="Times New Roman"/>
          <w:noProof/>
          <w:sz w:val="20"/>
          <w:szCs w:val="20"/>
          <w:lang w:val="lv-LV"/>
        </w:rPr>
        <w:t>J</w:t>
      </w:r>
      <w:r w:rsidRPr="00784FFA">
        <w:rPr>
          <w:rFonts w:ascii="Times New Roman" w:hAnsi="Times New Roman"/>
          <w:noProof/>
          <w:sz w:val="20"/>
          <w:szCs w:val="20"/>
          <w:lang w:val="lv-LV"/>
        </w:rPr>
        <w:t>ansons@em.gov.lv</w:t>
      </w:r>
    </w:p>
    <w:sectPr w:rsidR="002E1474" w:rsidRPr="00784FFA" w:rsidSect="009B355D">
      <w:headerReference w:type="first" r:id="rId7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DF297" w14:textId="77777777" w:rsidR="00CD3CF6" w:rsidRDefault="00CD3CF6">
      <w:pPr>
        <w:spacing w:after="0" w:line="240" w:lineRule="auto"/>
      </w:pPr>
      <w:r>
        <w:separator/>
      </w:r>
    </w:p>
  </w:endnote>
  <w:endnote w:type="continuationSeparator" w:id="0">
    <w:p w14:paraId="408F071A" w14:textId="77777777" w:rsidR="00CD3CF6" w:rsidRDefault="00CD3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E90C7" w14:textId="77777777" w:rsidR="00CD3CF6" w:rsidRDefault="00CD3CF6">
      <w:pPr>
        <w:spacing w:after="0" w:line="240" w:lineRule="auto"/>
      </w:pPr>
      <w:r>
        <w:separator/>
      </w:r>
    </w:p>
  </w:footnote>
  <w:footnote w:type="continuationSeparator" w:id="0">
    <w:p w14:paraId="6178F9A5" w14:textId="77777777" w:rsidR="00CD3CF6" w:rsidRDefault="00CD3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59B91" w14:textId="77777777" w:rsidR="009B355D" w:rsidRDefault="009B355D" w:rsidP="009B355D">
    <w:pPr>
      <w:pStyle w:val="Header"/>
      <w:rPr>
        <w:rFonts w:ascii="Times New Roman" w:hAnsi="Times New Roman"/>
      </w:rPr>
    </w:pPr>
  </w:p>
  <w:p w14:paraId="5F959B92" w14:textId="77777777" w:rsidR="009B355D" w:rsidRDefault="009B355D" w:rsidP="009B355D">
    <w:pPr>
      <w:pStyle w:val="Header"/>
      <w:rPr>
        <w:rFonts w:ascii="Times New Roman" w:hAnsi="Times New Roman"/>
      </w:rPr>
    </w:pPr>
  </w:p>
  <w:p w14:paraId="5F959B93" w14:textId="77777777" w:rsidR="009B355D" w:rsidRDefault="009B355D" w:rsidP="009B355D">
    <w:pPr>
      <w:pStyle w:val="Header"/>
      <w:rPr>
        <w:rFonts w:ascii="Times New Roman" w:hAnsi="Times New Roman"/>
      </w:rPr>
    </w:pPr>
  </w:p>
  <w:p w14:paraId="5F959B94" w14:textId="77777777" w:rsidR="009B355D" w:rsidRDefault="009B355D" w:rsidP="009B355D">
    <w:pPr>
      <w:pStyle w:val="Header"/>
      <w:rPr>
        <w:rFonts w:ascii="Times New Roman" w:hAnsi="Times New Roman"/>
      </w:rPr>
    </w:pPr>
  </w:p>
  <w:p w14:paraId="5F959B95" w14:textId="77777777" w:rsidR="009B355D" w:rsidRDefault="009B355D" w:rsidP="009B355D">
    <w:pPr>
      <w:pStyle w:val="Header"/>
      <w:rPr>
        <w:rFonts w:ascii="Times New Roman" w:hAnsi="Times New Roman"/>
      </w:rPr>
    </w:pPr>
  </w:p>
  <w:p w14:paraId="5F959B96" w14:textId="77777777" w:rsidR="009B355D" w:rsidRDefault="009B355D" w:rsidP="009B355D">
    <w:pPr>
      <w:pStyle w:val="Header"/>
      <w:rPr>
        <w:rFonts w:ascii="Times New Roman" w:hAnsi="Times New Roman"/>
      </w:rPr>
    </w:pPr>
  </w:p>
  <w:p w14:paraId="5F959B97" w14:textId="77777777" w:rsidR="009B355D" w:rsidRDefault="009B355D" w:rsidP="009B355D">
    <w:pPr>
      <w:pStyle w:val="Header"/>
      <w:rPr>
        <w:rFonts w:ascii="Times New Roman" w:hAnsi="Times New Roman"/>
      </w:rPr>
    </w:pPr>
  </w:p>
  <w:p w14:paraId="5F959B98" w14:textId="77777777" w:rsidR="009B355D" w:rsidRDefault="009B355D" w:rsidP="009B355D">
    <w:pPr>
      <w:pStyle w:val="Header"/>
      <w:rPr>
        <w:rFonts w:ascii="Times New Roman" w:hAnsi="Times New Roman"/>
      </w:rPr>
    </w:pPr>
  </w:p>
  <w:p w14:paraId="5F959B99" w14:textId="77777777" w:rsidR="009B355D" w:rsidRDefault="009B355D" w:rsidP="009B355D">
    <w:pPr>
      <w:pStyle w:val="Header"/>
      <w:rPr>
        <w:rFonts w:ascii="Times New Roman" w:hAnsi="Times New Roman"/>
      </w:rPr>
    </w:pPr>
  </w:p>
  <w:p w14:paraId="5F959B9A" w14:textId="77777777" w:rsidR="009B355D" w:rsidRDefault="009B355D" w:rsidP="009B355D">
    <w:pPr>
      <w:pStyle w:val="Header"/>
      <w:rPr>
        <w:rFonts w:ascii="Times New Roman" w:hAnsi="Times New Roman"/>
      </w:rPr>
    </w:pPr>
  </w:p>
  <w:p w14:paraId="5F959B9B" w14:textId="77777777" w:rsidR="009B355D" w:rsidRDefault="009B355D">
    <w:pPr>
      <w:pStyle w:val="Header"/>
      <w:rPr>
        <w:rFonts w:ascii="Times New Roman" w:hAnsi="Times New Roman"/>
      </w:rPr>
    </w:pPr>
  </w:p>
  <w:p w14:paraId="5F959B9C" w14:textId="2243C917" w:rsidR="009B355D" w:rsidRPr="009B355D" w:rsidRDefault="00F86714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511530D" wp14:editId="27A93ADC">
          <wp:simplePos x="0" y="0"/>
          <wp:positionH relativeFrom="page">
            <wp:posOffset>1087120</wp:posOffset>
          </wp:positionH>
          <wp:positionV relativeFrom="page">
            <wp:posOffset>742950</wp:posOffset>
          </wp:positionV>
          <wp:extent cx="5936615" cy="1033145"/>
          <wp:effectExtent l="0" t="0" r="0" b="0"/>
          <wp:wrapNone/>
          <wp:docPr id="102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92F2812" wp14:editId="2409A63C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959BA0" w14:textId="77777777" w:rsidR="009B355D" w:rsidRDefault="00CD3CF6" w:rsidP="009B355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Brīvības iela 55, </w:t>
                          </w: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Rīga, </w:t>
                          </w:r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LV-1519, tālr. 67013100, fakss 67280882, e-pasts pasts@em.gov.lv, www.em.gov.lv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F2812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5F959BA0" w14:textId="77777777" w:rsidR="009B355D" w:rsidRDefault="00CD3CF6" w:rsidP="009B355D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Brīvības iela 55, 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Rīga, </w:t>
                    </w:r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LV-1519, tālr. 67013100, fakss 67280882, e-pasts pasts@em.gov.lv, www.em.gov.lv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F837C90" wp14:editId="523D37A9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D0039E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0A96"/>
    <w:rsid w:val="00030349"/>
    <w:rsid w:val="00045B96"/>
    <w:rsid w:val="00067964"/>
    <w:rsid w:val="00084483"/>
    <w:rsid w:val="000A6346"/>
    <w:rsid w:val="00114B10"/>
    <w:rsid w:val="00124173"/>
    <w:rsid w:val="001434A8"/>
    <w:rsid w:val="001600CB"/>
    <w:rsid w:val="001D144B"/>
    <w:rsid w:val="00275B9E"/>
    <w:rsid w:val="002765F2"/>
    <w:rsid w:val="002B3077"/>
    <w:rsid w:val="002C4CD8"/>
    <w:rsid w:val="002E1474"/>
    <w:rsid w:val="00377382"/>
    <w:rsid w:val="00390269"/>
    <w:rsid w:val="003F7D1C"/>
    <w:rsid w:val="00435B3B"/>
    <w:rsid w:val="00451E71"/>
    <w:rsid w:val="00484B00"/>
    <w:rsid w:val="004B318D"/>
    <w:rsid w:val="00517616"/>
    <w:rsid w:val="00520AB9"/>
    <w:rsid w:val="00535564"/>
    <w:rsid w:val="00582C37"/>
    <w:rsid w:val="005E0D83"/>
    <w:rsid w:val="006116AD"/>
    <w:rsid w:val="006448DC"/>
    <w:rsid w:val="00652D7A"/>
    <w:rsid w:val="00663C3A"/>
    <w:rsid w:val="00693967"/>
    <w:rsid w:val="006C1639"/>
    <w:rsid w:val="006D3871"/>
    <w:rsid w:val="007704BD"/>
    <w:rsid w:val="00784FFA"/>
    <w:rsid w:val="00794D42"/>
    <w:rsid w:val="007B3BA5"/>
    <w:rsid w:val="007B48EC"/>
    <w:rsid w:val="007E4D1F"/>
    <w:rsid w:val="00805F83"/>
    <w:rsid w:val="00815277"/>
    <w:rsid w:val="00871F43"/>
    <w:rsid w:val="00876C21"/>
    <w:rsid w:val="008C5DCC"/>
    <w:rsid w:val="00954D5A"/>
    <w:rsid w:val="009A1DA5"/>
    <w:rsid w:val="009B355D"/>
    <w:rsid w:val="00A16D66"/>
    <w:rsid w:val="00A36131"/>
    <w:rsid w:val="00A831CA"/>
    <w:rsid w:val="00A840EC"/>
    <w:rsid w:val="00B33969"/>
    <w:rsid w:val="00B5785C"/>
    <w:rsid w:val="00B71D61"/>
    <w:rsid w:val="00C47F57"/>
    <w:rsid w:val="00CD3CF6"/>
    <w:rsid w:val="00D21FA6"/>
    <w:rsid w:val="00D30F75"/>
    <w:rsid w:val="00D4379D"/>
    <w:rsid w:val="00D55B4B"/>
    <w:rsid w:val="00D859C2"/>
    <w:rsid w:val="00E365CE"/>
    <w:rsid w:val="00E42390"/>
    <w:rsid w:val="00E57795"/>
    <w:rsid w:val="00ED2ED7"/>
    <w:rsid w:val="00F338FB"/>
    <w:rsid w:val="00F60586"/>
    <w:rsid w:val="00F86714"/>
    <w:rsid w:val="00FA2A72"/>
    <w:rsid w:val="00FA5028"/>
    <w:rsid w:val="00FF02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7EECE9D-21B1-44A6-AF29-BE6ECF250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377382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  <w:lang w:val="lv-LV"/>
    </w:rPr>
  </w:style>
  <w:style w:type="character" w:customStyle="1" w:styleId="BodyTextIndentChar">
    <w:name w:val="Body Text Indent Char"/>
    <w:link w:val="BodyTextIndent"/>
    <w:uiPriority w:val="99"/>
    <w:rsid w:val="00377382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Ginta Jakobsone</cp:lastModifiedBy>
  <cp:revision>2</cp:revision>
  <dcterms:created xsi:type="dcterms:W3CDTF">2021-08-09T08:33:00Z</dcterms:created>
  <dcterms:modified xsi:type="dcterms:W3CDTF">2021-08-09T08:33:00Z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