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rīcības plāna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ieviest vienotu e-pakalpojumu brīvprātīgā darba reģistrācijai un kompetenču sertificēšanai, nodrošinot pašvaldību iestādēm piekļuvi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minētā Brīvprātīgā darba informācijas sistēmas pilnveide ir atbalstāma, ja tā paredz pilnu savietojamību ar pašvaldību lietotajām dokumentu vadības sistēmām (DVS), novēršot dubultu datu ievadi.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iestādes šobrīd nodrošina būtisku daļu no brīvprātīgā darba iespējām Latvijā. Piedāvātais risinājums par paplašinātu izziņu izsniegšanu (ietverot kompetenču aprakstu) rada papildu administratīvo slogu bez atbilstoša resursu seguma. LPS ierosina noteikt, ka kompetenču novērtēšana ir brīvprātīga, nevis obligāta funkcija, vai arī nodrošināt centralizētu digitālu risinājumu šo izziņu ģenerēšanai.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16.03.2026.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16.03.2026.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