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arī 31.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w:t>
            </w:r>
            <w:r w:rsidR="00000000" w:rsidRPr="00000000" w:rsidDel="00000000">
              <w:rPr>
                <w:b w:val="1"/>
                <w:u w:val="single"/>
                <w:rtl w:val="0"/>
              </w:rPr>
              <w:t xml:space="preserve">sociālais pedagogs,</w:t>
            </w:r>
            <w:r w:rsidR="00000000" w:rsidRPr="00000000" w:rsidDel="00000000">
              <w:rPr>
                <w:rtl w:val="0"/>
              </w:rPr>
              <w:t xml:space="preserve"> pedagoga palīgs), izglītības metodiķa un izglītības iestādes administrācijas pedagoģisko darbinieku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15.08.2024.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15.08.2024.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Atzinumi_24-TA-685.docx</dc:title>
</cp:coreProperties>
</file>

<file path=docProps/custom.xml><?xml version="1.0" encoding="utf-8"?>
<Properties xmlns="http://schemas.openxmlformats.org/officeDocument/2006/custom-properties" xmlns:vt="http://schemas.openxmlformats.org/officeDocument/2006/docPropsVTypes"/>
</file>