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5. septembra rīkojumā Nr. 567 “Par valsts pētījumu programmu "Izglītība"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05.07.2024.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05.07.2024.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