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(AKTS_Mednieku_iela_4__Riga_1198090)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(AKTS_Turaidas_iela_110_k-1_-_6G__Jurmala_481_961d_d)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(AKTS_Turaidas_iela_110_k-1_-_18__Jurmala)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(Izpildu raksts)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(Kadastrs_dz6G)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(Kadastrs_dz18)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(Kadastrs_Mednieku_4)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(P4_RPT_27_02_2023_lemuma_izraksts_noziedzigi_ieguta_manta_KP_Nr_11517004121)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(P5_RPT_atzime_par_stasanos_likumiga_speka_RPT_27_02_2023_lemumam)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(P6_izpildu_raksts)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(P7_Valstij_piekritiga_nekustama_ipasuma_fakta_konstatacijasakts_Nr_2816R-23)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(P8_AKTS_Mednieku_iela_4__Riga_1198090)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(P11_Izpildu_raksts_Turaidas_110_k1)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(P12_Valstij_piekritiga_nekustama_ipasuma_fakta_konstatacijasakts_Nr_2376R22)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(P13_AKTS_Turaidas_iela_110_k-1_18__Jurmala)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(P14_AKTS_Turaidas_iela_110_k-1_6G__Jurmala_481_961d_)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(POSSESSORlem_290623_46-234)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 27.02.2023 lēmuma izraksts_noziedzīgi iegūta manta KP Nr.11517004121)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 Izpildu raksts mazais noziedz. iegūta manta)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(RPT_atzīme par stāšanos likumīgā spēkā RPT 27.02.2023 lēmumam)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(Valstij piekritīgā nekustamā īpašuma fakta konstatācijasakts Nr.2376R22)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(Valstij piekritīgā nekustamā īpašuma fakta konstatācijasakts Nr.2816R-23)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(ZG_dz6G_bez_datiem)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(ZG_dz18_bez_datiem)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(ZG_Mednieku_4_bez_datiem)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5. panta pirmo daļu atļaut SIA "Publisko aktīvu pārvaldītājs Possessor" pārdot izsolē šā rīkojuma pielikumā minētos nekustamos īpašumus.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rīkojuma projekta 1.punktu ar atsauci uz  Publiskas personas mantas atsavināšanas likuma 4.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4. panta pirmo daļa noteic, ka valsts mantas atsavināšanu var ierosināt, ja tā nav nepieciešama attiecīgajai iestādei vai citām valsts iestādēm to funkciju nodrošināšanai. Atvasinātas publiskas personas mantas atsavināšanu var ierosināt, ja tā nav nepieciešama attiecīgai atvasinātai publiskai personai vai tās iestādēm to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 kā personā valsts nekustamie īpašumi ir ierakstīti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atļaut SIA "Publisko aktīvu pārvaldītājs Possessor" (turpmāk - Possessor) pārdot </w:t>
            </w:r>
            <w:r w:rsidR="00000000" w:rsidRPr="00000000" w:rsidDel="00000000">
              <w:rPr>
                <w:u w:val="single"/>
                <w:rtl w:val="0"/>
              </w:rPr>
              <w:t xml:space="preserve">valsts nekustamos īpašumus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1.3.apakšsadaļā "Pašreizējā situācija" norādīto dzīvokļa īpašums ar kadastra numuru 13009017234 Turaidas ielā 110 k-1-18, Jūrmalā, ierakstīts Jūrmalas pilsētas zemesgrāmatas nodalījumā Nr.2130-18 un īpašuma tiesības uz to nostiprinātas </w:t>
            </w:r>
            <w:r w:rsidR="00000000" w:rsidRPr="00000000" w:rsidDel="00000000">
              <w:rPr>
                <w:u w:val="single"/>
                <w:rtl w:val="0"/>
              </w:rPr>
              <w:t xml:space="preserve">valstij Possessor personā</w:t>
            </w:r>
            <w:r w:rsidR="00000000" w:rsidRPr="00000000" w:rsidDel="00000000">
              <w:rPr>
                <w:rtl w:val="0"/>
              </w:rPr>
              <w:t xml:space="preserve"> un dzīvokļa īpašums ar kadastra numuru 13009017246 Turaidas ielā 110 k-1-6G, Jūrmalā, ierakstīts Jūrmalas pilsētas zemesgrāmatas nodalījumā Nr.2130-6G un īpašuma tiesības uz šī dzīvokļa īpašuma 481/961 domājamām daļām nostiprinātas </w:t>
            </w:r>
            <w:r w:rsidR="00000000" w:rsidRPr="00000000" w:rsidDel="00000000">
              <w:rPr>
                <w:u w:val="single"/>
                <w:rtl w:val="0"/>
              </w:rPr>
              <w:t xml:space="preserve">valstij Possessor personā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rīkojuma projekta paskaidrojošajos dokumentos pievienotajiem Jūrmalas pilsētas zemesgrāmatas nodalījumu Nr.2130-18 un Nr.2130-6G norakstiem minētie nekustamie īpašumi nav ierakstīti zemesgrāmatā uz valsts vārda Possessor personā, bet gan nekustamo īpašumu īpašumtiesības ir reģistrētas Possessor.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anotācijā sniegt skaidrojumu, uz kāda pamata minētie nekustamie īpašumi ir uzskatāmi par valsts īpašumu, nepieciešamības gadījumā lūdzam aktualizēt un paskaidrojošajos dokumentos pievienot aktuālos zemesgrāmatu nodalījumu norakstus.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norādīta atsauce uz Ministru kabineta 2011.gada 1.februāra noteikumu Nr.109 "Kārtība, kādā atsavināma publiskas personas manta" (turpmāk - MK noteikumi Nr.109) 11.2.apakšpunktā noteikto, ka valsts īpašuma privatizāciju veicošā institūcija normatīvajos aktos noteiktajā kārtībā sagatavo Ministru kabineta rīkojuma projektu par valsts nekustamā īpašuma nodošanu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Nr.109 11.2.apakšpunktu </w:t>
            </w:r>
            <w:r w:rsidR="00000000" w:rsidRPr="00000000" w:rsidDel="00000000">
              <w:rPr>
                <w:u w:val="single"/>
                <w:rtl w:val="0"/>
              </w:rPr>
              <w:t xml:space="preserve">pēc atsavināšanas ierosinājuma un šo noteikumu 4., 5.un 6.punktā minēto dokumentu saņemšanas</w:t>
            </w:r>
            <w:r w:rsidR="00000000" w:rsidRPr="00000000" w:rsidDel="00000000">
              <w:rPr>
                <w:rtl w:val="0"/>
              </w:rPr>
              <w:t xml:space="preserve">, ņemot vērā šajos noteikumos minētos nosacījumus, sabiedrība vai valsts īpašuma privatizāciju veicošā institūcija normatīvajos aktos noteiktajā kārtībā sagatavo Ministru kabineta rīkojuma projektu par valsts nekustamā īpašuma nodošanu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minēto atsauci, proti, vai ir saņemts Publiskas personas mantas atsavināšanas likuma 4.panta ceturtajā daļā minēto personu atsavināšanas ierosinājums, vai arī lūdzam minēto atsauci uz MK noteikumu Nr.109 11.2.apakšpunktu no anotācijas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ierakstiem Nekustamā īpašuma valsts kadastra informācijas sistēmas datiem nekustamais īpašums ar kadastra numuru 01000180032 Mednieku ielā 4, Rīgā, ir valsts un vēl divu privātpersonu kopīpašums.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ierakstiem Nekustamā īpašuma valsts kadastra informācijas sistēmas datiem Dzīvokļa īpašums ar kadastra numuru 13009017246 Turaidas ielā 110 k-1-6G, Jūrmalā,  ir valsts un fiziskas personas kopīpašums.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lūdzam anotācijā iekļaut izvērtējumu vai nekustamā īpašuma Mednieku ielā 4, Rīgā, un Turaidas ielā 110 k-1-6G, Jūrmalā, kopīpašniekiem ir /nav pirmpirkuma tiesības uz valsts domājamām daļām atbilstoši Publiskas personas mantas atsavināšanas likumam un nepieciešamības gadījumā precizēt arī Rīkojuma projekta 1.punktā norādītās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Pārdodamie valsts nekustamie īpašumi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pielikumā ir iekļauti tikai trīs nekustamie īpašumi, aicinām tos iekļaut Rīkojuma projekta tekstā, veidojot pie 1.punktu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anotācijā norādīto Rīgas pilsētas zemesgrāmatas nodalījuma Nr.136 II daļas 2.iedaļā ierakstīta atzīme par nekustamā īpašuma Mednieku ielā 4, Rīgā, kopīpašnieku dalītu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anotācijā norādīto Jūrmalas pilsētas zemesgrāmatas nodalījuma Nr.2130-6G II daļas 2.iedaļā ierakstīta atzīme par nekustamā īpašuma Turaidas ielā 110 k-1-6G, Jūrmalā, kopīpašnieku dalītu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nākamajiem nekustamā īpašuma ieguvējiem kopīpašnieku noslēgtā kārtība būs saistoša un kā nākamie nekustamā īpašuma ieguvēji tiks par to informēti.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skaidrību, lūdzam papildināt anotāciju,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nekustamo īpašumu kadastrālo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nekustamajiem īpašumiem noteiktajiem apgrūtinājumiem, ja tādi ir noteikti, un to ietekmi nekustamo īpašumu atsavināšanas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spēkā esošajiem nomas vai īres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anotācijā  informāciju par kārtību, kādā tiks noskaidrots, vai atsavināmie valsts nekustamie īpašumi nav nepieciešami citai valsts iestādei, valsts kapitālsabiedrībai vai atvasinātas publiskas personas vai to iestādes funkciju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publiskās personas manta” 12.punktā noteiktajam, lai noskaidrotu, vai atsavināmie valsts nekustamie īpašumi nav nepieciešami citai valsts iestādei, valsts kapitālsabiedrībai vai atvasinātas publiskas personas vai to iestādes funkciju nodrošināšanai, projektu izsludinot Vienotajā tiesību aktu projektu izstrādes un saskaņošanas portālā, tiks nodrošināts noteikumos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divu nedēļu laikā pēc Ministru kabineta projekta izsludināšanas Vienotajā tiesību aktu portālā valsts iestādes, valsts kapitālsabiedrības vai atvasinātas publiskas personas vai to iestādes nepieprasa projektā minēto nekustamo īpašumu valsts pārvaldes funkciju nodrošināšanai saskaņā ar Valsts pārvaldes iekārtas likumu, to var atsavināt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norādīts informācija, ka nekustamo īpašumu atsavināšanas procesa organizatoriskā nodrošinājuma izmaksas, </w:t>
            </w:r>
            <w:r w:rsidR="00000000" w:rsidRPr="00000000" w:rsidDel="00000000">
              <w:rPr>
                <w:u w:val="single"/>
                <w:rtl w:val="0"/>
              </w:rPr>
              <w:t xml:space="preserve">tai skaitā arī izmaksas nekustamā īpašuma ierakstīšanai zemesgrāmatā</w:t>
            </w:r>
            <w:r w:rsidR="00000000" w:rsidRPr="00000000" w:rsidDel="00000000">
              <w:rPr>
                <w:rtl w:val="0"/>
              </w:rPr>
              <w:t xml:space="preserve">, tiks segtas no Possessor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pielikumā minētie trīs nekustamie īpašumi jau ir ierakstīti zemesgrāmatā, lūdzam svītrot informāciju par nekustamo īpašumu ierakstīšanas zemesgrāmatā izmaksu segšanu (vai arī lūdzam norādīto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iestādes, kas nodrošinās rīkojuma projekta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23-TA-1791</w:t>
    </w:r>
    <w:r>
      <w:br/>
    </w:r>
    <w:r w:rsidR="00000000" w:rsidRPr="00000000" w:rsidDel="00000000">
      <w:rPr>
        <w:rtl w:val="0"/>
      </w:rPr>
      <w:t xml:space="preserve">Izdrukāts 04.08.2023. 13.29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23-TA-1791</w:t>
    </w:r>
    <w:r>
      <w:br/>
    </w:r>
    <w:r w:rsidR="00000000" w:rsidRPr="00000000" w:rsidDel="00000000">
      <w:rPr>
        <w:rtl w:val="0"/>
      </w:rPr>
      <w:t xml:space="preserve">Izdrukāts 04.08.2023. 13.29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Atzinumi_23-TA-1791.docx</dc:title>
</cp:coreProperties>
</file>

<file path=docProps/custom.xml><?xml version="1.0" encoding="utf-8"?>
<Properties xmlns="http://schemas.openxmlformats.org/officeDocument/2006/custom-properties" xmlns:vt="http://schemas.openxmlformats.org/officeDocument/2006/docPropsVTypes"/>
</file>