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Ņemot vērā, ka precizētais Anotācijas 3.daļas 7.punkts ietver informāciju par jaunas amata vietas izveidi, lūdzam attiecīgi arī papildināt MK protokollēmuma punktu par jauno amata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