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pielikuma atsevišķās grupas “9112 Biroju, viesnīcu un citu telpu apkopēji” 1104.punkta pamatuzdevumu aprakstā svītroti vārdi “spēt sazināties ar viesi valsts valodā un vismaz vienā svešvalodā” un anotācijā nav sniegts minēto izmaiņu pamatojums, papildināma anotācija un/vai anotācijas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pielikuma 5. un 6.punkta ailē “Pamatojums”  norādīto, ka profesiju klasifikatoru nepieciešams papildināt ar profesijām, kuras paredzēts izveidot ar Satiksmes ministrijas sagatavoto Ministru kabineta noteikumu “Kuģu, kuģošanas kompāniju, ostu un ostas iekārtu aizsardzības funkciju sadalījuma, izpildes un uzraudzības noteikumi” projektu, nepieciešams papildināt anotācijas 4.1.apakšsadaļu “Saistītie tiesību aktu projekti”. Vienlaikus anotācijas pielikumā precizējams Ministru kabineta noteikumu projekta (24-TA-609)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6.1.apakšpunktu “Projekta izstrādē iesaistītās institūcijas” ar valsts un pašvaldību institūcijām, kā arī nevalstiskajām organizācijām, kas izteikušas priekšlikumus par profesiju klasifikatora aktualizēšanu.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13.11.2024.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13.11.2024.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Atzinumi_24-TA-2240.docx</dc:title>
</cp:coreProperties>
</file>

<file path=docProps/custom.xml><?xml version="1.0" encoding="utf-8"?>
<Properties xmlns="http://schemas.openxmlformats.org/officeDocument/2006/custom-properties" xmlns:vt="http://schemas.openxmlformats.org/officeDocument/2006/docPropsVTypes"/>
</file>