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Centrs sākotnēji izvērtē projekta iesniedzēja atbilstību Mākslīgā intelekta centra likuma 8. panta trešās daļas prasībām un trīs darba dienu laikā no iesnieguma saņemšanas dienas nosūta projekta iesniegumu kompetentām institūcijām. Kompetentā institūcija desmit darba dienu laikā, ja iesniegums nav saistīts ar aizsardzības jomu, vai viena mēneša laikā, ja iesniegums ir saistīts ar aizsardzības jomu, no projekta iesnieguma saņemšanas sniedz Centram atzinumu par projekta iesniegumu, norādot: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punkta ievaddaļas otro teikumu, ņemot vērā to, ka Administratīvā procesa likuma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Mākslīgā intelekta centra likumā nav noteikts garāks termiņš administratīvā akta izdošanai, savukārt projektā varētu tikt noteikts īsāks administratīvā akta izdošanas termiņš, nevis garāks. Projekta 12. punkta ievaddaļas otrais teikums paredz, ka, ja iesniegums saistīts ar aizsardzības jomu, kompetentā institūcija atzinumu sniedz viena mēneša laikā no iesnieguma saņemšanas dienas. Ņemot vērā to, ka Mākslīgā intelekta centram lēmums jāpieņem viena mēneša laikā no iesnieguma saņemšanas dienas, projektā nevar ietvert regulējumu, kas konkrētos gadījumos paredzēs, ka lēmuma pieņemšanas termiņš pārsniegs vienu mēnesi. Ievērojot minēto, nepieciešams paredzēt, ka gadījumā, ja iesniegums ir saistīts ar aizsardzības jomu, atzinums ir sniedzams, piemēram, trīs nedēļu laikā no iesnieguma saņemšanas dienas. Vienlaikus lūdzam attiecīgi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 dati no regulatīvās vides tehnoloģiskā risinājuma tiek dzēsti nekavējoties, bet ne vēlāk kā 6 mēnešu laikā pēc Centra izdotajā administratīvajā aktā norādītā termiņa, kurā persona var veikt mākslīgā intelekta sistēmas izstrādi un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norādot saprotamu, ar datu izmantošanas nolūkiem saistītu un izpildāmu datu glabāšanas termiņu, anotācijā sniedzot pamatojumu, kas pamatotu izvēlēto datu glabāšanas termiņu. Ir šaubas, vai prasība dzēst datus nekavējoties no regulatīvās vides tehnoloģiskā risinājuma, atbilst normas nolūkam un kopumā ir loģiska, proti, normā nav norādīts, no kāda brīža, vai kādam notikumam iestājoties, personas datus nepieciešams dzēst. Tāpat anotācijā sniedzams skaidrojums, kas pamatotu izvēlēto datu glabāšanas termiņu, tajā skaitā 6 mēnešu termiņam pēc Centra izdotajā administratīvajā aktā norādītā termiņa.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 pēc Centra izdotajā administratīvajā aktā norādītā termiņa beigām, dati no regulatīvās vides tehnoloģiskā risinājuma tiek dzēsti nekavējoties, bet ne vēlāk kā 6 mēnešu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28.11.2025.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28.11.2025.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