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ostas pārvalde nosaka ostas maksas, to atvieglojumus, ostas pakalpojumu tarifu robežlīmeņus un to atvieglojumus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ostas pārvalde nosaka ostas maksas, to atvieglojumus, ostas pakalpojumu tarifu robežlīmeņus un to atvieglojumus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nosaukums neatbilst Ostu likumā dotajam pilnvarojumam. Saskaņā ar Ostu likuma 7.panta otrās daļas 1. punktu un 13.panta 3.</w:t>
            </w:r>
            <w:r w:rsidR="00000000" w:rsidRPr="00000000" w:rsidDel="00000000">
              <w:rPr>
                <w:vertAlign w:val="superscript"/>
                <w:rtl w:val="0"/>
              </w:rPr>
              <w:t xml:space="preserve">1</w:t>
            </w:r>
            <w:r w:rsidR="00000000" w:rsidRPr="00000000" w:rsidDel="00000000">
              <w:rPr>
                <w:rtl w:val="0"/>
              </w:rPr>
              <w:t xml:space="preserve"> daļu Ministru kabinets nosaka kārtību, kādā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nosaka ostas maksu, tās atvieglojumus un tarifu robežlīmeņus</w:t>
            </w:r>
            <w:r w:rsidR="00000000" w:rsidRPr="00000000" w:rsidDel="00000000">
              <w:rPr>
                <w:rtl w:val="0"/>
              </w:rPr>
              <w:t xml:space="preserve"> šā likuma 15. panta pirmajā daļā minētajiem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u w:val="single"/>
                <w:rtl w:val="0"/>
              </w:rPr>
              <w:t xml:space="preserve">nosaka un apstiprina kanāla maksas apmēru un atbrīvojumus no tās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noteikumos Nr. 108 "Normatīvo aktu projektu sagatavošanas noteikumi" 90.punktu noteikumu projekta nosaukumu veido iespējami īsu un atbilstošu likumā noteiktajam pilnvarojumam Ministru kabinetam un noteikumu saturam. Ņemot vērā vērā minēto, lūdzam precizēt noteikumu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7.panta otrās daļas 1. punktu un 13.panta 3.</w:t>
            </w:r>
            <w:r w:rsidR="00000000" w:rsidRPr="00000000" w:rsidDel="00000000">
              <w:rPr>
                <w:vertAlign w:val="superscript"/>
                <w:rtl w:val="0"/>
              </w:rPr>
              <w:t xml:space="preserve">1</w:t>
            </w:r>
            <w:r w:rsidR="00000000" w:rsidRPr="00000000" w:rsidDel="00000000">
              <w:rPr>
                <w:rtl w:val="0"/>
              </w:rPr>
              <w:t xml:space="preserve"> daļu Ministru kabinets nosaka kārtību, kādā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 nosaka ostas maksu, tās atvieglojumus un tarifu robežlīmeņus šā likuma 15. panta pirmajā daļā minētajiem pakalpojumiem;</w:t>
            </w:r>
            <w:r w:rsidR="00000000" w:rsidRPr="00000000" w:rsidDel="00000000">
              <w:rPr>
                <w:u w:val="single"/>
                <w:rtl w:val="0"/>
              </w:rPr>
              <w:t xml:space="preserve">- nosaka un apstiprina kanāla maksas apmēru un atbrīvojumus no 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projekts paredz noteikt arī ostas pakalpojumu tarifu </w:t>
            </w:r>
            <w:r w:rsidR="00000000" w:rsidRPr="00000000" w:rsidDel="00000000">
              <w:rPr>
                <w:u w:val="single"/>
                <w:rtl w:val="0"/>
              </w:rPr>
              <w:t xml:space="preserve">robežlīmeņu atvieglojumus</w:t>
            </w:r>
            <w:r w:rsidR="00000000" w:rsidRPr="00000000" w:rsidDel="00000000">
              <w:rPr>
                <w:rtl w:val="0"/>
              </w:rPr>
              <w:t xml:space="preserve"> , kas ir ārpus minētā likuma pilnvarojuma. Tai pat laikā noteikumu projektā nav ietverta kārtība kā nosaka un apstiprina kanāla maksas apmēru un atbrīvojumus no tās. Ņemot vērā vērā minēto, lūdzam precizēt noteikumu projektu, lai tas būtu atbilstošs likumā noteiktajam pilnvarojumam, vienlaikus precizējot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Ostas pārvalde nosaka ostas maksu atvieglojumus un ostas pakalpojumu tarifu robežlīmeņu atvieglojumus, ievērojot komercdarbības atbalsta tiesisko ietvaru, ko regulē Komercdarbības atbalsta likums, Līgums par Eiropas Savienības darbību, Eiropas Savienības tiesību akti, Eiropas Savienības judikatūra un citi dokumenti komercdarbības atbalsta kontroles jomā, kurus piemēro, izvērtējot komercdarbības atbalsta saderīgumu ar iekšējo tirgu, kā arī citas Latvijas Republikai saistošas starptautisko tiesību normas.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normatīvo aktu, norādot korektu likuma nosaukumu - Komercdarbības atbalsta kontroles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Ostas maksu, to atvieglojumu, ostas pakalpojumu tarifu robežlīmeņu un to atvieglojumu noteikšanas principi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7.panta otrās daļas 1. punktu un 13.panta 3.</w:t>
            </w:r>
            <w:r w:rsidR="00000000" w:rsidRPr="00000000" w:rsidDel="00000000">
              <w:rPr>
                <w:vertAlign w:val="superscript"/>
                <w:rtl w:val="0"/>
              </w:rPr>
              <w:t xml:space="preserve">1</w:t>
            </w:r>
            <w:r w:rsidR="00000000" w:rsidRPr="00000000" w:rsidDel="00000000">
              <w:rPr>
                <w:rtl w:val="0"/>
              </w:rPr>
              <w:t xml:space="preserve"> daļu Ministru kabinets nosaka kārtību, kādā ostas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w:t>
            </w:r>
            <w:r w:rsidR="00000000" w:rsidRPr="00000000" w:rsidDel="00000000">
              <w:rPr>
                <w:u w:val="single"/>
                <w:rtl w:val="0"/>
              </w:rPr>
              <w:t xml:space="preserve">ostas maksu, tās atvieglojumus</w:t>
            </w:r>
            <w:r w:rsidR="00000000" w:rsidRPr="00000000" w:rsidDel="00000000">
              <w:rPr>
                <w:rtl w:val="0"/>
              </w:rPr>
              <w:t xml:space="preserve"> un </w:t>
            </w:r>
            <w:r w:rsidR="00000000" w:rsidRPr="00000000" w:rsidDel="00000000">
              <w:rPr>
                <w:u w:val="single"/>
                <w:rtl w:val="0"/>
              </w:rPr>
              <w:t xml:space="preserve">tarifu robežlīmeņus</w:t>
            </w:r>
            <w:r w:rsidR="00000000" w:rsidRPr="00000000" w:rsidDel="00000000">
              <w:rPr>
                <w:rtl w:val="0"/>
              </w:rPr>
              <w:t xml:space="preserve"> šā likuma 15. panta pirmajā daļā minētajiem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nosaka un apstiprina </w:t>
            </w:r>
            <w:r w:rsidR="00000000" w:rsidRPr="00000000" w:rsidDel="00000000">
              <w:rPr>
                <w:u w:val="single"/>
                <w:rtl w:val="0"/>
              </w:rPr>
              <w:t xml:space="preserve">kanāla maksas apmēru un atbrīvojumus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projektā, tostarp II. sadaļā, kā arī tās nosaukumā ir paredzēta kārtība, kādā ostas pārvalde nosaka ostas maksas, to atvieglojumus, ostas pakalpojumu tarifu robežlīmeņus un to atvieglojumus, kas neatbilst Ostu likuma 7.panta otrās daļas 1. punktā un 13.panta 3.</w:t>
            </w:r>
            <w:r w:rsidR="00000000" w:rsidRPr="00000000" w:rsidDel="00000000">
              <w:rPr>
                <w:vertAlign w:val="superscript"/>
                <w:rtl w:val="0"/>
              </w:rPr>
              <w:t xml:space="preserve">1</w:t>
            </w:r>
            <w:r w:rsidR="00000000" w:rsidRPr="00000000" w:rsidDel="00000000">
              <w:rPr>
                <w:rtl w:val="0"/>
              </w:rPr>
              <w:t xml:space="preserve"> daļā dotajam pilnvarojumam. Ņemot vērā minēto, lūgums precizēt noteikumu projektu, lai nodrošinātu atbilstību Ostu likuma 7.panta otrās daļas 1. punktā un 13.panta 3.</w:t>
            </w:r>
            <w:r w:rsidR="00000000" w:rsidRPr="00000000" w:rsidDel="00000000">
              <w:rPr>
                <w:vertAlign w:val="superscript"/>
                <w:rtl w:val="0"/>
              </w:rPr>
              <w:t xml:space="preserve">1</w:t>
            </w:r>
            <w:r w:rsidR="00000000" w:rsidRPr="00000000" w:rsidDel="00000000">
              <w:rPr>
                <w:rtl w:val="0"/>
              </w:rPr>
              <w:t xml:space="preserve"> daļā norādītajam pilnvarojumam.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Marina Podvinska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22-TA-3051</w:t>
    </w:r>
    <w:r>
      <w:br/>
    </w:r>
    <w:r w:rsidR="00000000" w:rsidRPr="00000000" w:rsidDel="00000000">
      <w:rPr>
        <w:rtl w:val="0"/>
      </w:rPr>
      <w:t xml:space="preserve">Izdrukāts 07.11.2022. 22.52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22-TA-3051</w:t>
    </w:r>
    <w:r>
      <w:br/>
    </w:r>
    <w:r w:rsidR="00000000" w:rsidRPr="00000000" w:rsidDel="00000000">
      <w:rPr>
        <w:rtl w:val="0"/>
      </w:rPr>
      <w:t xml:space="preserve">Izdrukāts 07.11.2022. 22.52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Atzinumi_22-TA-3051.docx</dc:title>
</cp:coreProperties>
</file>

<file path=docProps/custom.xml><?xml version="1.0" encoding="utf-8"?>
<Properties xmlns="http://schemas.openxmlformats.org/officeDocument/2006/custom-properties" xmlns:vt="http://schemas.openxmlformats.org/officeDocument/2006/docPropsVTypes"/>
</file>