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Velosipēda vai velorikšas reģistrācijas uzlīmes apraksts)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(Elektroskrejriteņa reģistrācijas uzlīmes apraksts)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20.12.2023.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20.12.2023.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