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Padomei ir šāda funkcija: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noteikumu projekta 3.punktam ir tikai viens apakšpunkts, lūdzam to precizēt atbilstoši juridiskās tehnikas prasībām.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01.11.2023.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01.11.2023.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