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Velosipēda vai velorikšas reģistrācijas uzlīmes apraksts)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(Elektroskrejriteņa reģistrācijas uzlīmes apraksts)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18.12.2023.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18.12.2023.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