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Ministru kabinets saskaņo ar pašvaldībām jautājumus, kas skar visu pašvaldību intereses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Ministru kabinets saskaņo ar pašvaldībām jautājumus, kas skar visu pašvaldību intereses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Likuma par budžetu un finanšu vadību 18.</w:t>
            </w:r>
            <w:r w:rsidR="00000000" w:rsidRPr="00000000" w:rsidDel="00000000">
              <w:rPr>
                <w:vertAlign w:val="superscript"/>
                <w:rtl w:val="0"/>
              </w:rPr>
              <w:t xml:space="preserve">1</w:t>
            </w:r>
            <w:r w:rsidR="00000000" w:rsidRPr="00000000" w:rsidDel="00000000">
              <w:rPr>
                <w:rtl w:val="0"/>
              </w:rPr>
              <w:t xml:space="preserve"> panta devītajā daļā noteikto, ka izstrādājot valsts budžeta likumprojektu vai izdarot grozījumus valsts budžeta likumā, rīkojamas Ministru kabineta pilnvarota pārstāvja un Latvijas Pašvaldību savienības sarunas par pašvaldību intereses skarošiem ar likumprojektu saistītiem jautājumiem, kā arī ņemot vērā noteikumu projekta 1.punktā minēto, lūdzam precizēt noteikumu projekta 7., 8. un 9.punktu, aizstājot vārdus “pašvaldību sarunu protokola projektu” ar vārdiem “pašvaldību biedrības sarunu protokola projektu”. Lūdzam arī noteikumu projekta 3.punktu precizēt, aizstājot vārdu “pašvaldību” ar vārdiem “pašvaldību biedrības”.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Sarunu protokolā ieraksta saskaņotos jautājumus un domstarpības, attiecīgi strukturējot sarunu protokolu atbilstoši jautājumiem, par kuriem ir panākta vai nav panākta vienošanās. Nozares ministrs vai viņa pilnvarota persona, vienojoties par valsts budžeta izdevumiem, ievēro Likuma par budžeta un finanšu vadību 24. panta trešajā daļā un 46. panta ceturtajā un piektajā daļā noteiktos nosacījumus. Sarunu protokola projektu attiecīgā ministrija sagatavo un trīsdesmit darbdienu laikā nosūta to Finanšu ministrijai, kura piecu darbdienu laikā sniedz atzinumu par vienošanās atbilstību valsts budžeta iespējām finansēt vienošanās izpildi, kuru ministrija pievieno sarunu protokolam.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5.punktā noteikt, ka Finanšu ministrija atzinumu sniedz desmit darbdienu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23-TA-922</w:t>
    </w:r>
    <w:r>
      <w:br/>
    </w:r>
    <w:r w:rsidR="00000000" w:rsidRPr="00000000" w:rsidDel="00000000">
      <w:rPr>
        <w:rtl w:val="0"/>
      </w:rPr>
      <w:t xml:space="preserve">Izdrukāts 06.11.2023. 17.26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23-TA-922</w:t>
    </w:r>
    <w:r>
      <w:br/>
    </w:r>
    <w:r w:rsidR="00000000" w:rsidRPr="00000000" w:rsidDel="00000000">
      <w:rPr>
        <w:rtl w:val="0"/>
      </w:rPr>
      <w:t xml:space="preserve">Izdrukāts 06.11.2023. 17.26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Atzinumi_23-TA-922.docx</dc:title>
</cp:coreProperties>
</file>

<file path=docProps/custom.xml><?xml version="1.0" encoding="utf-8"?>
<Properties xmlns="http://schemas.openxmlformats.org/officeDocument/2006/custom-properties" xmlns:vt="http://schemas.openxmlformats.org/officeDocument/2006/docPropsVTypes"/>
</file>