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1DEB5" w14:textId="22C4C2E5" w:rsidR="0050445E" w:rsidRPr="00D82C18" w:rsidRDefault="0050445E" w:rsidP="00504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C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Rīgā </w:t>
      </w:r>
    </w:p>
    <w:p w14:paraId="79A07CA0" w14:textId="3EF692CB" w:rsidR="0050445E" w:rsidRDefault="0050445E" w:rsidP="00D82C18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Dokumenta datums ir tā parakstīšanas datums un</w:t>
      </w:r>
      <w:r w:rsidR="003E7129">
        <w:rPr>
          <w:rFonts w:ascii="Times New Roman" w:eastAsia="Times New Roman" w:hAnsi="Times New Roman" w:cs="Times New Roman"/>
          <w:sz w:val="24"/>
          <w:szCs w:val="24"/>
        </w:rPr>
        <w:t xml:space="preserve"> 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skatāms laika zīmogā </w:t>
      </w:r>
    </w:p>
    <w:p w14:paraId="7D76BBBA" w14:textId="43368EE7" w:rsidR="0050445E" w:rsidRDefault="00D82C18" w:rsidP="0050445E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D82C18">
        <w:rPr>
          <w:rFonts w:ascii="Times New Roman" w:eastAsia="Times New Roman" w:hAnsi="Times New Roman" w:cs="Times New Roman"/>
          <w:sz w:val="24"/>
          <w:szCs w:val="24"/>
        </w:rPr>
        <w:t xml:space="preserve"> Nr.V-</w:t>
      </w:r>
      <w:r w:rsidR="003A2FA4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D82C18">
        <w:rPr>
          <w:rFonts w:ascii="Times New Roman" w:eastAsia="Times New Roman" w:hAnsi="Times New Roman" w:cs="Times New Roman"/>
          <w:sz w:val="24"/>
          <w:szCs w:val="24"/>
        </w:rPr>
        <w:t>-</w:t>
      </w:r>
      <w:r w:rsidR="003A2FA4">
        <w:rPr>
          <w:rFonts w:ascii="Times New Roman" w:eastAsia="Times New Roman" w:hAnsi="Times New Roman" w:cs="Times New Roman"/>
          <w:sz w:val="24"/>
          <w:szCs w:val="24"/>
        </w:rPr>
        <w:t>253</w:t>
      </w:r>
    </w:p>
    <w:p w14:paraId="3696B402" w14:textId="77777777" w:rsidR="0050445E" w:rsidRDefault="0050445E" w:rsidP="0050445E">
      <w:pPr>
        <w:spacing w:after="0" w:line="240" w:lineRule="auto"/>
        <w:ind w:left="1440" w:hanging="144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6CABAFD7" w14:textId="77777777" w:rsidR="0050445E" w:rsidRPr="00DF1233" w:rsidRDefault="0050445E" w:rsidP="0050445E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F12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Veselības ministrijai</w:t>
      </w:r>
    </w:p>
    <w:p w14:paraId="1185CC5C" w14:textId="77777777" w:rsidR="0050445E" w:rsidRPr="00DF1233" w:rsidRDefault="0050445E" w:rsidP="005044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1233">
        <w:rPr>
          <w:rFonts w:ascii="Times New Roman" w:eastAsia="Times New Roman" w:hAnsi="Times New Roman" w:cs="Times New Roman"/>
          <w:sz w:val="24"/>
          <w:szCs w:val="24"/>
        </w:rPr>
        <w:t>Brīvības iela 72, Rīga, LV-1011, Latvija</w:t>
      </w:r>
    </w:p>
    <w:p w14:paraId="54FDA5A2" w14:textId="60473A90" w:rsidR="0050445E" w:rsidRPr="00D82C18" w:rsidRDefault="0008002C" w:rsidP="0050445E">
      <w:pPr>
        <w:spacing w:after="0" w:line="240" w:lineRule="auto"/>
        <w:ind w:left="1440" w:hanging="1440"/>
        <w:jc w:val="right"/>
        <w:rPr>
          <w:rFonts w:ascii="Times New Roman" w:eastAsia="Times New Roman" w:hAnsi="Times New Roman" w:cs="Times New Roman"/>
          <w:color w:val="000000"/>
        </w:rPr>
      </w:pPr>
      <w:hyperlink r:id="rId7" w:history="1">
        <w:r w:rsidR="00BB54E8" w:rsidRPr="00FE1C61">
          <w:rPr>
            <w:rStyle w:val="Hyperlink"/>
            <w:rFonts w:ascii="RobustaTLPro-Regular" w:hAnsi="RobustaTLPro-Regular"/>
            <w:sz w:val="23"/>
            <w:szCs w:val="23"/>
            <w:shd w:val="clear" w:color="auto" w:fill="FFFFFF"/>
          </w:rPr>
          <w:t>vm@vm.gov.lv</w:t>
        </w:r>
      </w:hyperlink>
      <w:r w:rsidR="0050445E"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 xml:space="preserve"> </w:t>
      </w:r>
    </w:p>
    <w:p w14:paraId="00C67A50" w14:textId="47F7D881" w:rsidR="00D82C18" w:rsidRPr="00D82C18" w:rsidRDefault="00EA5E24" w:rsidP="00D82C1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14:paraId="3DE82631" w14:textId="068195D6" w:rsidR="00F522F3" w:rsidRPr="00F522F3" w:rsidRDefault="00D82C18" w:rsidP="00F522F3">
      <w:pP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D82C1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Par likumprojekt</w:t>
      </w:r>
      <w:r w:rsidR="00BB54E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u </w:t>
      </w:r>
      <w:r w:rsidR="00F522F3" w:rsidRPr="00F522F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“Grozījumi Alkoholisko dzērienu aprites likumā”</w:t>
      </w:r>
      <w:r w:rsidR="00EA5E2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(</w:t>
      </w:r>
      <w:r w:rsidR="00EA5E24" w:rsidRPr="00EA5E2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22-TA-888)</w:t>
      </w:r>
    </w:p>
    <w:p w14:paraId="26B47C0E" w14:textId="2CB07021" w:rsidR="00D82C18" w:rsidRPr="00D82C18" w:rsidRDefault="00AE5D31" w:rsidP="00AE5D31">
      <w:pPr>
        <w:keepNext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“MAXIMA Latvija” SIA ir iepazinusies ar </w:t>
      </w:r>
      <w:r w:rsidRPr="00AE5D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likumprojekt</w:t>
      </w:r>
      <w:r w:rsidR="00EA5E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u </w:t>
      </w:r>
      <w:r w:rsidRPr="00AE5D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“Grozījumi Alkoholisko dzērienu aprites likumā”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EA5E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(</w:t>
      </w:r>
      <w:r w:rsidR="00EA5E24" w:rsidRPr="00EA5E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22-TA-888</w:t>
      </w:r>
      <w:r w:rsidR="00EA5E2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)</w:t>
      </w:r>
      <w:r w:rsidR="00674F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 w:rsidR="0022553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Izsakām atzinību Veselības ministrijas par to, ka daļa “MAXIMA Latvija” SIA iepriekš publiskās apspriešanas ietvaros izteikto priekšlikumu ir </w:t>
      </w:r>
      <w:r w:rsidR="000E75A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sadzirdēti un iekļauti virzītajā likumprojektā. Tomēr attiecībā uz dažiem aspektiem VM nav ņēmusi vērā uzņēmēju</w:t>
      </w:r>
      <w:r w:rsidR="00D739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(gan Maxima Latvija SIA, gan LTRK un citu </w:t>
      </w:r>
      <w:r w:rsidR="00C76E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publiskajā apspriešanā iesaistīto uzņēmēju organizāciju)</w:t>
      </w:r>
      <w:r w:rsidR="000E75A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izteiktos </w:t>
      </w:r>
      <w:r w:rsidR="00137E2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iebildumus, nesniedzot </w:t>
      </w:r>
      <w:r w:rsidR="009A1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pamatojumu, kādēļ šie priekšlikumi </w:t>
      </w:r>
      <w:r w:rsidR="00DD7E4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noraidāmi, un nesniedzot pretargumentus uzņēmēju norādītajām bažām.</w:t>
      </w:r>
      <w:r w:rsidR="009A17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T</w:t>
      </w:r>
      <w:r w:rsidR="00C76E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ādēļ</w:t>
      </w:r>
      <w:r w:rsidR="000E75A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vēlamies atkārtoti vērst uzmanību un </w:t>
      </w:r>
      <w:r w:rsidR="00C76E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lūdzam </w:t>
      </w:r>
      <w:r w:rsidR="00D82C18" w:rsidRPr="00D82C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ņemt vērā šādus priekšlikumus: </w:t>
      </w:r>
    </w:p>
    <w:p w14:paraId="7507E765" w14:textId="678B01F4" w:rsidR="00D82C18" w:rsidRDefault="00D82C18" w:rsidP="00D82C1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14:paraId="4AF5A624" w14:textId="16E6CB85" w:rsidR="00AB01F7" w:rsidRPr="000D4811" w:rsidRDefault="0053578E" w:rsidP="001F2D05">
      <w:pPr>
        <w:pStyle w:val="ListParagraph"/>
        <w:keepNext/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Grozījumi paredz noteikt </w:t>
      </w:r>
      <w:r w:rsidR="005670E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aizliegumu attiecībā uz alkoholisko dzērienu </w:t>
      </w:r>
      <w:r w:rsidR="0005163B" w:rsidRPr="0005163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cenu un atlaižu reklām</w:t>
      </w:r>
      <w:r w:rsidR="0005163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u. </w:t>
      </w:r>
      <w:r w:rsidR="006D6BCE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6D6BCE" w:rsidRPr="00224813">
        <w:rPr>
          <w:rFonts w:ascii="Times New Roman" w:eastAsia="Times New Roman" w:hAnsi="Times New Roman" w:cs="Times New Roman"/>
          <w:sz w:val="24"/>
          <w:szCs w:val="24"/>
          <w:lang w:eastAsia="lv-LV"/>
        </w:rPr>
        <w:t>ākotnējās ietekmes novērtējuma ziņojum</w:t>
      </w:r>
      <w:r w:rsidR="006D6B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tiek norādīts, ka </w:t>
      </w:r>
      <w:r w:rsidR="00B862D1">
        <w:rPr>
          <w:rFonts w:ascii="Times New Roman" w:eastAsia="Times New Roman" w:hAnsi="Times New Roman" w:cs="Times New Roman"/>
          <w:sz w:val="24"/>
          <w:szCs w:val="24"/>
          <w:lang w:eastAsia="lv-LV"/>
        </w:rPr>
        <w:t>c</w:t>
      </w:r>
      <w:r w:rsidR="00B862D1" w:rsidRPr="00B862D1">
        <w:rPr>
          <w:rFonts w:ascii="Times New Roman" w:eastAsia="Times New Roman" w:hAnsi="Times New Roman" w:cs="Times New Roman"/>
          <w:sz w:val="24"/>
          <w:szCs w:val="24"/>
          <w:lang w:eastAsia="lv-LV"/>
        </w:rPr>
        <w:t>enu un atlaižu reklāma ir veids, kā gan ražotāji, gan mazumtirgotāji piesaista klientu uzmanību pirkt noteiktas preces un pirkt tās vairāk, veicinot impulsīvu iepirkšanos</w:t>
      </w:r>
      <w:r w:rsidR="00224B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kā arī </w:t>
      </w:r>
      <w:r w:rsidR="00224B07" w:rsidRPr="00224B07">
        <w:rPr>
          <w:rFonts w:ascii="Times New Roman" w:eastAsia="Times New Roman" w:hAnsi="Times New Roman" w:cs="Times New Roman"/>
          <w:sz w:val="24"/>
          <w:szCs w:val="24"/>
          <w:lang w:eastAsia="lv-LV"/>
        </w:rPr>
        <w:t>mudina jauniešus uzsākt alkohola lietošanu jaunākā vecumā un lielākā daudzumā</w:t>
      </w:r>
      <w:r w:rsidR="00B862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Daļēji var piekrist šim apgalvojumam, </w:t>
      </w:r>
      <w:r w:rsidR="00401D0F">
        <w:rPr>
          <w:rFonts w:ascii="Times New Roman" w:eastAsia="Times New Roman" w:hAnsi="Times New Roman" w:cs="Times New Roman"/>
          <w:sz w:val="24"/>
          <w:szCs w:val="24"/>
          <w:lang w:eastAsia="lv-LV"/>
        </w:rPr>
        <w:t>proti, jebkuras reklāmas mērķis ir piesaistīt patērētāju uzmanību, t</w:t>
      </w:r>
      <w:r w:rsidR="00A23F38">
        <w:rPr>
          <w:rFonts w:ascii="Times New Roman" w:eastAsia="Times New Roman" w:hAnsi="Times New Roman" w:cs="Times New Roman"/>
          <w:sz w:val="24"/>
          <w:szCs w:val="24"/>
          <w:lang w:eastAsia="lv-LV"/>
        </w:rPr>
        <w:t>omēr šis apgalvojums nav pilnībā pareizs. Pirmkārt,</w:t>
      </w:r>
      <w:r w:rsidR="00401D0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23F3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cenu un </w:t>
      </w:r>
      <w:r w:rsidR="001A426E">
        <w:rPr>
          <w:rFonts w:ascii="Times New Roman" w:eastAsia="Times New Roman" w:hAnsi="Times New Roman" w:cs="Times New Roman"/>
          <w:sz w:val="24"/>
          <w:szCs w:val="24"/>
          <w:lang w:eastAsia="lv-LV"/>
        </w:rPr>
        <w:t>atlaižu reklāma nodrošina dažādu ražotāju un tirgotāju cīņu par patērētāju un nodrošina patērētājam iespēju saņemt plašu informāciju un izvēlēties labāko piedāvājumu</w:t>
      </w:r>
      <w:r w:rsidR="00655B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taču grūti iedomāties, ka patērētājs, kas vēlas nopirkt minerālūdeni, ieraugot alkoholiskā dzēriena cenas reklāmu, </w:t>
      </w:r>
      <w:r w:rsidR="00F702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veiks impulsīvu pirkumu un iegādāsies alkoholisko dzērienu. Otrkārt, </w:t>
      </w:r>
      <w:r w:rsidR="00A36EBB">
        <w:rPr>
          <w:rFonts w:ascii="Times New Roman" w:eastAsia="Times New Roman" w:hAnsi="Times New Roman" w:cs="Times New Roman"/>
          <w:sz w:val="24"/>
          <w:szCs w:val="24"/>
          <w:lang w:eastAsia="lv-LV"/>
        </w:rPr>
        <w:t>lai gan apgalvojums, ka reklāma piesaista patērētāja uzmanību</w:t>
      </w:r>
      <w:r w:rsidR="000F55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ir patiess, tomēr nepareizs ir secinājums, ka reklāma, kurā ir norādīta alkoholiskā dzēriena cena vai atlaide, </w:t>
      </w:r>
      <w:r w:rsidR="00F148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kardinālāk maina patērētāja uzvedību un veicina patēriņu, salīdzinājumā ar reklāmu, kurā nav ietverta alkoholiskā dzēriena cena un atlaide. </w:t>
      </w:r>
      <w:r w:rsidR="004E6D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Tādējādi, mūsu ieskatā </w:t>
      </w:r>
      <w:r w:rsidR="00036A7F">
        <w:rPr>
          <w:rFonts w:ascii="Times New Roman" w:eastAsia="Times New Roman" w:hAnsi="Times New Roman" w:cs="Times New Roman"/>
          <w:sz w:val="24"/>
          <w:szCs w:val="24"/>
          <w:lang w:eastAsia="lv-LV"/>
        </w:rPr>
        <w:t>likumprojektā paredzētais cenu un atlaižu reklāmas aizliegums, ne</w:t>
      </w:r>
      <w:r w:rsidR="00985C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veicinās to, ka kopumā iedzīvotāji mazāk patērē alkoholiskus dzērienu, bet gan </w:t>
      </w:r>
      <w:r w:rsidR="004A7734">
        <w:rPr>
          <w:rFonts w:ascii="Times New Roman" w:eastAsia="Times New Roman" w:hAnsi="Times New Roman" w:cs="Times New Roman"/>
          <w:sz w:val="24"/>
          <w:szCs w:val="24"/>
          <w:lang w:eastAsia="lv-LV"/>
        </w:rPr>
        <w:t>bremzēs</w:t>
      </w:r>
      <w:r w:rsidR="000D4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konkurenci starp dažādiem tirgotājiem un </w:t>
      </w:r>
      <w:r w:rsidR="00985C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liegs </w:t>
      </w:r>
      <w:r w:rsidR="004D4A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patērētājiem iespēju saņemt informāciju par </w:t>
      </w:r>
      <w:r w:rsidR="006510C4">
        <w:rPr>
          <w:rFonts w:ascii="Times New Roman" w:eastAsia="Times New Roman" w:hAnsi="Times New Roman" w:cs="Times New Roman"/>
          <w:sz w:val="24"/>
          <w:szCs w:val="24"/>
          <w:lang w:eastAsia="lv-LV"/>
        </w:rPr>
        <w:t>tirgū pieejamiem piedāvājumiem</w:t>
      </w:r>
      <w:r w:rsidR="000D48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izvēlēties labākos piedāvājumus. </w:t>
      </w:r>
      <w:r w:rsidR="004A7734">
        <w:rPr>
          <w:rFonts w:ascii="Times New Roman" w:eastAsia="Times New Roman" w:hAnsi="Times New Roman" w:cs="Times New Roman"/>
          <w:sz w:val="24"/>
          <w:szCs w:val="24"/>
          <w:lang w:eastAsia="lv-LV"/>
        </w:rPr>
        <w:t>Ievērojot iepriekšminēto, i</w:t>
      </w:r>
      <w:r w:rsidR="004A7734">
        <w:rPr>
          <w:rFonts w:ascii="Times New Roman" w:hAnsi="Times New Roman" w:cs="Times New Roman"/>
          <w:sz w:val="24"/>
          <w:szCs w:val="24"/>
        </w:rPr>
        <w:t xml:space="preserve">erosinām salabāt esošo regulējumu. </w:t>
      </w:r>
    </w:p>
    <w:p w14:paraId="715AB9D6" w14:textId="34C5059B" w:rsidR="00C53D20" w:rsidRPr="0022624C" w:rsidRDefault="00603062" w:rsidP="00CE4BDC">
      <w:pPr>
        <w:pStyle w:val="ListParagraph"/>
        <w:keepNext/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C53D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Grozījumi paredz arī aizliegt tirdzniecības veicināšanas pasākumus </w:t>
      </w:r>
      <w:r w:rsidR="002D00C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“</w:t>
      </w:r>
      <w:r w:rsidRPr="00C53D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pērc vairākas alkoholiskā dzēriena pudeles par zemāku cenu” utt., kā arī aizliegt lojalitātes programmas ietvaros popularizēt alkoholiskos dzērienu iegādi ar atlaidi.</w:t>
      </w:r>
      <w:r w:rsidR="00807943" w:rsidRPr="00C53D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Šī aizlieguma mērķis ir </w:t>
      </w:r>
      <w:r w:rsidR="0088591D" w:rsidRPr="00885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mazināt alkoholisko dzērienu popularitāti vai pieprasījumu pēc tiem, kā arī mazināt alkoholisko dzērienu pārmērīgu un riskantu lietošanu iedzīvotāju vidū</w:t>
      </w:r>
      <w:r w:rsidR="00885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 w:rsidR="000509D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Mūsu ieskatā </w:t>
      </w:r>
      <w:r w:rsidR="00B1494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šis aizliegums nesasniegs iezīmēto mērķi, </w:t>
      </w:r>
      <w:r w:rsidR="006D69F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jo augstāk aprakstīto </w:t>
      </w:r>
      <w:r w:rsidR="004631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tirdzniecības veicināšanas pasākumiem nav tiešas saistības ar </w:t>
      </w:r>
      <w:r w:rsidR="0057101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alkoholisko dzērienu riskantu lietošanu, proti, </w:t>
      </w:r>
      <w:r w:rsidR="00B01F0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tirdzniecības tīkla piedāvājums patērētājam iegādāties savā dzimšanas dienā dzirkstošos vīnus </w:t>
      </w:r>
      <w:r w:rsidR="00AE7B9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ar 15 % atlaidi nekādā veidā neietekmēs patērētāja rīcību, kurš ne</w:t>
      </w:r>
      <w:r w:rsidR="00561AD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svin svētkus ar dzirkstošo vīnu, bet savukārt tam patērētājam, kur</w:t>
      </w:r>
      <w:r w:rsidR="00D750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a</w:t>
      </w:r>
      <w:r w:rsidR="00373E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plānos ir </w:t>
      </w:r>
      <w:r w:rsidR="006C1C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ie</w:t>
      </w:r>
      <w:r w:rsidR="00373E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dzert dzirkstošo vīnu dzimšanas dienā, šis ļaus </w:t>
      </w:r>
      <w:r w:rsidR="006077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iegādājaties</w:t>
      </w:r>
      <w:r w:rsidR="00373E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dzērienu </w:t>
      </w:r>
      <w:r w:rsidR="006077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ar izdevīgu cenu</w:t>
      </w:r>
      <w:r w:rsidR="008459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. “MAXIMA Latvija” SIA ieskatā, </w:t>
      </w:r>
      <w:r w:rsidR="00636E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nav pamatots Veselības ministrijas viedoklis, ka lojalitātes programmas ietvaros piešķirtā atlaide </w:t>
      </w:r>
      <w:r w:rsidR="00926D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izraisa kardināli atšķirīgu </w:t>
      </w:r>
      <w:r w:rsidR="00CE2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patērētāja uzvedību </w:t>
      </w:r>
      <w:r w:rsidR="00D403D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(impulsī</w:t>
      </w:r>
      <w:r w:rsidR="005057E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vu alkoholisko dzērienu iegādi, atbilstoši </w:t>
      </w:r>
      <w:r w:rsidR="006374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VM </w:t>
      </w:r>
      <w:r w:rsidR="00B52E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norādītajam likumprojekta publiskās apspriešanas laikā izteikto </w:t>
      </w:r>
      <w:r w:rsidR="00AC077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priekšlikumu </w:t>
      </w:r>
      <w:r w:rsidR="003401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lastRenderedPageBreak/>
        <w:t>kopsavilkum</w:t>
      </w:r>
      <w:r w:rsidR="00AC077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ā) </w:t>
      </w:r>
      <w:r w:rsidR="00CE2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nekā </w:t>
      </w:r>
      <w:r w:rsidR="003401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ārpus lojalitātes akcijas piedāvātās</w:t>
      </w:r>
      <w:r w:rsidR="00CE2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atlaides gadījumā</w:t>
      </w:r>
      <w:r w:rsidR="00340B2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 w:rsidR="003A7515">
        <w:rPr>
          <w:rFonts w:ascii="Times New Roman" w:eastAsia="Times New Roman" w:hAnsi="Times New Roman" w:cs="Times New Roman"/>
          <w:sz w:val="24"/>
          <w:szCs w:val="24"/>
          <w:lang w:eastAsia="lv-LV"/>
        </w:rPr>
        <w:t>Ievērojot iepriekšminēto, i</w:t>
      </w:r>
      <w:r w:rsidR="003A7515">
        <w:rPr>
          <w:rFonts w:ascii="Times New Roman" w:hAnsi="Times New Roman" w:cs="Times New Roman"/>
          <w:sz w:val="24"/>
          <w:szCs w:val="24"/>
        </w:rPr>
        <w:t>erosinām salabāt esošo regulējumu.</w:t>
      </w:r>
    </w:p>
    <w:p w14:paraId="36403733" w14:textId="77777777" w:rsidR="0022624C" w:rsidRDefault="0022624C" w:rsidP="0022624C">
      <w:pPr>
        <w:pStyle w:val="ListParagraph"/>
        <w:keepNext/>
        <w:spacing w:after="0" w:line="240" w:lineRule="auto"/>
        <w:ind w:left="1440"/>
        <w:jc w:val="both"/>
        <w:outlineLvl w:val="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14:paraId="48CDF834" w14:textId="33DDB845" w:rsidR="00D82C18" w:rsidRPr="001C5F82" w:rsidRDefault="00D82C18" w:rsidP="006C1C5F">
      <w:pPr>
        <w:keepNext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C5F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Lūdzam dot iespēju “MAXIMA Latvija” SIA iesaistīties </w:t>
      </w:r>
      <w:r w:rsidR="006C52DE" w:rsidRPr="00AE5D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likumprojekt</w:t>
      </w:r>
      <w:r w:rsidR="00340B2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a</w:t>
      </w:r>
      <w:r w:rsidR="006C52DE" w:rsidRPr="00AE5D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“Grozījumi Alkoholisko dzērienu aprites likumā”</w:t>
      </w:r>
      <w:r w:rsidR="006C52D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1C5F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izstrādē, kas kā </w:t>
      </w:r>
      <w:r w:rsidR="00B1073E" w:rsidRPr="001C5F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viens no lielākajiem</w:t>
      </w:r>
      <w:r w:rsidRPr="001C5F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Latvijas pārtikas un ātrās aprites preču mazumtirgotāj</w:t>
      </w:r>
      <w:r w:rsidR="006C52D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iem</w:t>
      </w:r>
      <w:r w:rsidRPr="001C5F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ar savu pieredzi un zināšanām </w:t>
      </w:r>
      <w:r w:rsidR="000D4811" w:rsidRPr="001C5F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tirdzniecībā</w:t>
      </w:r>
      <w:r w:rsidRPr="001C5F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, var dot pienesumu. Par sēžu un diskusiju laiku un vietu, lūdzam informēt “MAXIMA Latvija” SIA pārstāvi Elīnu Stībeli, e-pasta adrese: </w:t>
      </w:r>
      <w:hyperlink r:id="rId8" w:history="1">
        <w:r w:rsidRPr="001C5F82">
          <w:rPr>
            <w:rFonts w:ascii="Times New Roman" w:eastAsia="Times New Roman" w:hAnsi="Times New Roman" w:cs="Times New Roman"/>
            <w:bCs/>
            <w:iCs/>
            <w:color w:val="0000FF"/>
            <w:sz w:val="24"/>
            <w:szCs w:val="24"/>
            <w:u w:val="single"/>
          </w:rPr>
          <w:t>elina.stibele@maxima.lv</w:t>
        </w:r>
      </w:hyperlink>
      <w:r w:rsidRPr="001C5F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</w:p>
    <w:p w14:paraId="4351A94C" w14:textId="77777777" w:rsidR="00D82C18" w:rsidRPr="00D82C18" w:rsidRDefault="00D82C18" w:rsidP="00D82C1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14:paraId="2ED89783" w14:textId="77777777" w:rsidR="00D82C18" w:rsidRPr="00D82C18" w:rsidRDefault="00D82C18" w:rsidP="00D82C1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D82C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Ar cieņu</w:t>
      </w:r>
    </w:p>
    <w:p w14:paraId="1C7F9C22" w14:textId="05519CB7" w:rsidR="00D82C18" w:rsidRDefault="00D82C18" w:rsidP="00D82C1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14:paraId="26F5DE17" w14:textId="77777777" w:rsidR="0022624C" w:rsidRPr="00D82C18" w:rsidRDefault="0022624C" w:rsidP="00D82C1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14:paraId="35B3BD46" w14:textId="3D30EF6B" w:rsidR="00D82C18" w:rsidRDefault="003E7129" w:rsidP="003E7129">
      <w:pPr>
        <w:keepNext/>
        <w:tabs>
          <w:tab w:val="left" w:pos="6946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D</w:t>
      </w:r>
      <w:r w:rsidRPr="003E712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rošības, kvalitātes un atbilstības direktore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ab/>
        <w:t>Elīna Stībele</w:t>
      </w:r>
    </w:p>
    <w:p w14:paraId="1034762E" w14:textId="4155E861" w:rsidR="006C52DE" w:rsidRDefault="006C52DE" w:rsidP="00D82C1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</w:pPr>
    </w:p>
    <w:p w14:paraId="17C0AAC8" w14:textId="77777777" w:rsidR="0022624C" w:rsidRPr="00D82C18" w:rsidRDefault="0022624C" w:rsidP="00D82C1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</w:pPr>
    </w:p>
    <w:p w14:paraId="4B7100A5" w14:textId="77777777" w:rsidR="00D82C18" w:rsidRPr="00D82C18" w:rsidRDefault="00D82C18" w:rsidP="00D82C1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</w:pPr>
      <w:proofErr w:type="spellStart"/>
      <w:r w:rsidRPr="00D82C18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>E.Stībele</w:t>
      </w:r>
      <w:proofErr w:type="spellEnd"/>
      <w:r w:rsidRPr="00D82C18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 xml:space="preserve"> 29505455</w:t>
      </w:r>
    </w:p>
    <w:p w14:paraId="1CF4B5F7" w14:textId="5973F30E" w:rsidR="00CC152A" w:rsidRDefault="0008002C"/>
    <w:p w14:paraId="6D73CCB4" w14:textId="77777777" w:rsidR="0022624C" w:rsidRPr="006169FD" w:rsidRDefault="0022624C" w:rsidP="0022624C">
      <w:pPr>
        <w:rPr>
          <w:rFonts w:ascii="Times New Roman" w:hAnsi="Times New Roman" w:cs="Times New Roman"/>
        </w:rPr>
      </w:pPr>
      <w:r w:rsidRPr="00751617">
        <w:rPr>
          <w:rFonts w:ascii="Times New Roman" w:hAnsi="Times New Roman" w:cs="Times New Roman"/>
        </w:rPr>
        <w:t>DOKUMENTS PARAKSTĪTS AR DROŠU ELEKTRONISKO PARAKSTU UN SATUR LAIKA ZĪMOGU.</w:t>
      </w:r>
    </w:p>
    <w:p w14:paraId="50405533" w14:textId="1D916246" w:rsidR="003E7129" w:rsidRDefault="003E7129" w:rsidP="0022624C"/>
    <w:sectPr w:rsidR="003E7129" w:rsidSect="0022624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964" w:bottom="1418" w:left="96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3DAFC" w14:textId="77777777" w:rsidR="008C34C1" w:rsidRDefault="008C34C1">
      <w:pPr>
        <w:spacing w:after="0" w:line="240" w:lineRule="auto"/>
      </w:pPr>
      <w:r>
        <w:separator/>
      </w:r>
    </w:p>
  </w:endnote>
  <w:endnote w:type="continuationSeparator" w:id="0">
    <w:p w14:paraId="79B19957" w14:textId="77777777" w:rsidR="008C34C1" w:rsidRDefault="008C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85D66" w14:textId="243297F6" w:rsidR="00AF1E2E" w:rsidRDefault="0008002C" w:rsidP="00036709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7753" w14:textId="43FC77FB" w:rsidR="003E7129" w:rsidRDefault="003E7129">
    <w:pPr>
      <w:pStyle w:val="Footer"/>
    </w:pPr>
    <w:r w:rsidRPr="002541FA">
      <w:rPr>
        <w:noProof/>
        <w:lang w:val="en-US"/>
      </w:rPr>
      <w:drawing>
        <wp:inline distT="0" distB="0" distL="0" distR="0" wp14:anchorId="4793BA31" wp14:editId="095AB3C2">
          <wp:extent cx="5940000" cy="502615"/>
          <wp:effectExtent l="0" t="0" r="381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000" cy="502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AB666" w14:textId="77777777" w:rsidR="008C34C1" w:rsidRDefault="008C34C1">
      <w:pPr>
        <w:spacing w:after="0" w:line="240" w:lineRule="auto"/>
      </w:pPr>
      <w:r>
        <w:separator/>
      </w:r>
    </w:p>
  </w:footnote>
  <w:footnote w:type="continuationSeparator" w:id="0">
    <w:p w14:paraId="672FE870" w14:textId="77777777" w:rsidR="008C34C1" w:rsidRDefault="008C3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DFC12" w14:textId="5DC14276" w:rsidR="00AF1E2E" w:rsidRDefault="0008002C" w:rsidP="001241F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F5EA1" w14:textId="5A1F8879" w:rsidR="003E7129" w:rsidRDefault="003E7129">
    <w:pPr>
      <w:pStyle w:val="Header"/>
    </w:pPr>
    <w:r w:rsidRPr="00AB3C7F">
      <w:rPr>
        <w:noProof/>
        <w:lang w:val="en-US"/>
      </w:rPr>
      <w:drawing>
        <wp:inline distT="0" distB="0" distL="0" distR="0" wp14:anchorId="06C38179" wp14:editId="154AA792">
          <wp:extent cx="6332400" cy="367924"/>
          <wp:effectExtent l="0" t="0" r="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2400" cy="367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72C52"/>
    <w:multiLevelType w:val="hybridMultilevel"/>
    <w:tmpl w:val="1B2A5F72"/>
    <w:lvl w:ilvl="0" w:tplc="31AAC87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3B49E7"/>
    <w:multiLevelType w:val="hybridMultilevel"/>
    <w:tmpl w:val="825699C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D0738"/>
    <w:multiLevelType w:val="hybridMultilevel"/>
    <w:tmpl w:val="DB68A718"/>
    <w:lvl w:ilvl="0" w:tplc="772C473A">
      <w:start w:val="1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C18"/>
    <w:rsid w:val="00005F07"/>
    <w:rsid w:val="00007AE8"/>
    <w:rsid w:val="0002246F"/>
    <w:rsid w:val="00025781"/>
    <w:rsid w:val="00026BDB"/>
    <w:rsid w:val="00032598"/>
    <w:rsid w:val="00036A7F"/>
    <w:rsid w:val="00041AD0"/>
    <w:rsid w:val="0004245D"/>
    <w:rsid w:val="000509DB"/>
    <w:rsid w:val="0005163B"/>
    <w:rsid w:val="00054F2C"/>
    <w:rsid w:val="0005585A"/>
    <w:rsid w:val="00071A4A"/>
    <w:rsid w:val="0008002C"/>
    <w:rsid w:val="00084A65"/>
    <w:rsid w:val="0009540D"/>
    <w:rsid w:val="000A153D"/>
    <w:rsid w:val="000A560A"/>
    <w:rsid w:val="000A5635"/>
    <w:rsid w:val="000A647B"/>
    <w:rsid w:val="000B0815"/>
    <w:rsid w:val="000B0948"/>
    <w:rsid w:val="000C0D0C"/>
    <w:rsid w:val="000D2DE9"/>
    <w:rsid w:val="000D3016"/>
    <w:rsid w:val="000D3605"/>
    <w:rsid w:val="000D4811"/>
    <w:rsid w:val="000E0778"/>
    <w:rsid w:val="000E260F"/>
    <w:rsid w:val="000E6B14"/>
    <w:rsid w:val="000E75AF"/>
    <w:rsid w:val="000F554D"/>
    <w:rsid w:val="000F5A48"/>
    <w:rsid w:val="00106B6A"/>
    <w:rsid w:val="00122D0F"/>
    <w:rsid w:val="0012332F"/>
    <w:rsid w:val="00134978"/>
    <w:rsid w:val="00137BE7"/>
    <w:rsid w:val="00137E2A"/>
    <w:rsid w:val="00154D43"/>
    <w:rsid w:val="00166B46"/>
    <w:rsid w:val="00182401"/>
    <w:rsid w:val="00182BF4"/>
    <w:rsid w:val="00191916"/>
    <w:rsid w:val="001928A3"/>
    <w:rsid w:val="001A426E"/>
    <w:rsid w:val="001A475B"/>
    <w:rsid w:val="001A4BD7"/>
    <w:rsid w:val="001B0F50"/>
    <w:rsid w:val="001B3D40"/>
    <w:rsid w:val="001C5F82"/>
    <w:rsid w:val="001D54D6"/>
    <w:rsid w:val="001D6AAF"/>
    <w:rsid w:val="001F2D05"/>
    <w:rsid w:val="001F5781"/>
    <w:rsid w:val="00210CCE"/>
    <w:rsid w:val="00211747"/>
    <w:rsid w:val="002128A3"/>
    <w:rsid w:val="00213C54"/>
    <w:rsid w:val="00214BCE"/>
    <w:rsid w:val="00223636"/>
    <w:rsid w:val="00224813"/>
    <w:rsid w:val="00224B07"/>
    <w:rsid w:val="0022553E"/>
    <w:rsid w:val="0022624C"/>
    <w:rsid w:val="00226527"/>
    <w:rsid w:val="002413E7"/>
    <w:rsid w:val="00242A1A"/>
    <w:rsid w:val="0025348A"/>
    <w:rsid w:val="00255935"/>
    <w:rsid w:val="00266572"/>
    <w:rsid w:val="00266C7A"/>
    <w:rsid w:val="00285DDB"/>
    <w:rsid w:val="0029061D"/>
    <w:rsid w:val="002B4147"/>
    <w:rsid w:val="002B4DDF"/>
    <w:rsid w:val="002D00C6"/>
    <w:rsid w:val="002D32DC"/>
    <w:rsid w:val="002D699F"/>
    <w:rsid w:val="002E2A69"/>
    <w:rsid w:val="002F5909"/>
    <w:rsid w:val="0030528D"/>
    <w:rsid w:val="00305941"/>
    <w:rsid w:val="00305E25"/>
    <w:rsid w:val="003100E5"/>
    <w:rsid w:val="00310CB9"/>
    <w:rsid w:val="0032110D"/>
    <w:rsid w:val="00323462"/>
    <w:rsid w:val="00327217"/>
    <w:rsid w:val="00332044"/>
    <w:rsid w:val="003401F1"/>
    <w:rsid w:val="00340B21"/>
    <w:rsid w:val="00345FBD"/>
    <w:rsid w:val="0035495D"/>
    <w:rsid w:val="00355A5D"/>
    <w:rsid w:val="0036023F"/>
    <w:rsid w:val="00366E0B"/>
    <w:rsid w:val="00372DA8"/>
    <w:rsid w:val="00373EA3"/>
    <w:rsid w:val="003A2FA4"/>
    <w:rsid w:val="003A5AE0"/>
    <w:rsid w:val="003A7515"/>
    <w:rsid w:val="003B60C4"/>
    <w:rsid w:val="003C4303"/>
    <w:rsid w:val="003C6A3E"/>
    <w:rsid w:val="003D5448"/>
    <w:rsid w:val="003E2C2B"/>
    <w:rsid w:val="003E4043"/>
    <w:rsid w:val="003E4D45"/>
    <w:rsid w:val="003E7129"/>
    <w:rsid w:val="003F18EF"/>
    <w:rsid w:val="00401D0F"/>
    <w:rsid w:val="00402C4C"/>
    <w:rsid w:val="00405213"/>
    <w:rsid w:val="0041254A"/>
    <w:rsid w:val="0041700B"/>
    <w:rsid w:val="004370CA"/>
    <w:rsid w:val="00450646"/>
    <w:rsid w:val="00450AA7"/>
    <w:rsid w:val="004627A3"/>
    <w:rsid w:val="0046311C"/>
    <w:rsid w:val="0047418D"/>
    <w:rsid w:val="004840EE"/>
    <w:rsid w:val="00484DAB"/>
    <w:rsid w:val="00487CE6"/>
    <w:rsid w:val="004A3177"/>
    <w:rsid w:val="004A723D"/>
    <w:rsid w:val="004A7734"/>
    <w:rsid w:val="004C1E6D"/>
    <w:rsid w:val="004C3A83"/>
    <w:rsid w:val="004D30D0"/>
    <w:rsid w:val="004D4AC0"/>
    <w:rsid w:val="004D76C2"/>
    <w:rsid w:val="004E6D0B"/>
    <w:rsid w:val="004F023B"/>
    <w:rsid w:val="004F292B"/>
    <w:rsid w:val="0050445E"/>
    <w:rsid w:val="005057EB"/>
    <w:rsid w:val="0050657D"/>
    <w:rsid w:val="005075EF"/>
    <w:rsid w:val="0050782A"/>
    <w:rsid w:val="005330F0"/>
    <w:rsid w:val="0053578E"/>
    <w:rsid w:val="00537F9B"/>
    <w:rsid w:val="005454A0"/>
    <w:rsid w:val="00551CE3"/>
    <w:rsid w:val="0055525B"/>
    <w:rsid w:val="00561AD0"/>
    <w:rsid w:val="00564F5E"/>
    <w:rsid w:val="005670E6"/>
    <w:rsid w:val="0057101F"/>
    <w:rsid w:val="0057224F"/>
    <w:rsid w:val="00573574"/>
    <w:rsid w:val="00583923"/>
    <w:rsid w:val="00585B63"/>
    <w:rsid w:val="0058639F"/>
    <w:rsid w:val="0059766E"/>
    <w:rsid w:val="005B3B5E"/>
    <w:rsid w:val="005C5574"/>
    <w:rsid w:val="005D5CA7"/>
    <w:rsid w:val="005D6809"/>
    <w:rsid w:val="005E1F29"/>
    <w:rsid w:val="005E5772"/>
    <w:rsid w:val="005F6268"/>
    <w:rsid w:val="00603062"/>
    <w:rsid w:val="00607759"/>
    <w:rsid w:val="00622478"/>
    <w:rsid w:val="00627EC1"/>
    <w:rsid w:val="00636E85"/>
    <w:rsid w:val="00637412"/>
    <w:rsid w:val="006430BB"/>
    <w:rsid w:val="006510C4"/>
    <w:rsid w:val="00655BFB"/>
    <w:rsid w:val="00664C86"/>
    <w:rsid w:val="00667B08"/>
    <w:rsid w:val="00673A81"/>
    <w:rsid w:val="00674F14"/>
    <w:rsid w:val="00680FEF"/>
    <w:rsid w:val="0068422A"/>
    <w:rsid w:val="00685D6F"/>
    <w:rsid w:val="00696E2F"/>
    <w:rsid w:val="006A55AA"/>
    <w:rsid w:val="006C1C5F"/>
    <w:rsid w:val="006C2F1A"/>
    <w:rsid w:val="006C34B3"/>
    <w:rsid w:val="006C52DE"/>
    <w:rsid w:val="006D4AE0"/>
    <w:rsid w:val="006D69F8"/>
    <w:rsid w:val="006D6BCE"/>
    <w:rsid w:val="006E1D34"/>
    <w:rsid w:val="006E3D3F"/>
    <w:rsid w:val="006E7508"/>
    <w:rsid w:val="006F01E4"/>
    <w:rsid w:val="00703CB3"/>
    <w:rsid w:val="007214BA"/>
    <w:rsid w:val="00731F46"/>
    <w:rsid w:val="0073495E"/>
    <w:rsid w:val="00742E76"/>
    <w:rsid w:val="00766B7F"/>
    <w:rsid w:val="00766B8D"/>
    <w:rsid w:val="007866B6"/>
    <w:rsid w:val="00794161"/>
    <w:rsid w:val="007B17FA"/>
    <w:rsid w:val="007B4429"/>
    <w:rsid w:val="007D4682"/>
    <w:rsid w:val="007D7DD0"/>
    <w:rsid w:val="007E109A"/>
    <w:rsid w:val="007F69DC"/>
    <w:rsid w:val="008078AF"/>
    <w:rsid w:val="00807943"/>
    <w:rsid w:val="008459E4"/>
    <w:rsid w:val="008574BE"/>
    <w:rsid w:val="0088591D"/>
    <w:rsid w:val="00892C6A"/>
    <w:rsid w:val="008B6F28"/>
    <w:rsid w:val="008C0215"/>
    <w:rsid w:val="008C0883"/>
    <w:rsid w:val="008C34C1"/>
    <w:rsid w:val="008C789E"/>
    <w:rsid w:val="008C7933"/>
    <w:rsid w:val="008F1DC2"/>
    <w:rsid w:val="009100A7"/>
    <w:rsid w:val="00920FBF"/>
    <w:rsid w:val="00926D4C"/>
    <w:rsid w:val="00932EBA"/>
    <w:rsid w:val="00934D97"/>
    <w:rsid w:val="00947151"/>
    <w:rsid w:val="00951490"/>
    <w:rsid w:val="00951D51"/>
    <w:rsid w:val="00981B95"/>
    <w:rsid w:val="00985C4D"/>
    <w:rsid w:val="009861C9"/>
    <w:rsid w:val="0099026C"/>
    <w:rsid w:val="009A1797"/>
    <w:rsid w:val="009A3B06"/>
    <w:rsid w:val="009B4768"/>
    <w:rsid w:val="009D5855"/>
    <w:rsid w:val="009E08EC"/>
    <w:rsid w:val="009E4C58"/>
    <w:rsid w:val="00A23F38"/>
    <w:rsid w:val="00A27F26"/>
    <w:rsid w:val="00A33B04"/>
    <w:rsid w:val="00A36EBB"/>
    <w:rsid w:val="00A40FFA"/>
    <w:rsid w:val="00A425EA"/>
    <w:rsid w:val="00A42E48"/>
    <w:rsid w:val="00A52E8F"/>
    <w:rsid w:val="00A55B83"/>
    <w:rsid w:val="00A61BFC"/>
    <w:rsid w:val="00A66A5E"/>
    <w:rsid w:val="00A76D37"/>
    <w:rsid w:val="00A82C1F"/>
    <w:rsid w:val="00A833A8"/>
    <w:rsid w:val="00A858BE"/>
    <w:rsid w:val="00A908E9"/>
    <w:rsid w:val="00A94976"/>
    <w:rsid w:val="00A95BA7"/>
    <w:rsid w:val="00AA3E46"/>
    <w:rsid w:val="00AA46D5"/>
    <w:rsid w:val="00AA52B0"/>
    <w:rsid w:val="00AB01F7"/>
    <w:rsid w:val="00AB7695"/>
    <w:rsid w:val="00AC0779"/>
    <w:rsid w:val="00AC245C"/>
    <w:rsid w:val="00AC78E2"/>
    <w:rsid w:val="00AD0426"/>
    <w:rsid w:val="00AD2E6F"/>
    <w:rsid w:val="00AE206B"/>
    <w:rsid w:val="00AE5D31"/>
    <w:rsid w:val="00AE7B94"/>
    <w:rsid w:val="00B01F09"/>
    <w:rsid w:val="00B0767F"/>
    <w:rsid w:val="00B1073E"/>
    <w:rsid w:val="00B144D1"/>
    <w:rsid w:val="00B14941"/>
    <w:rsid w:val="00B24706"/>
    <w:rsid w:val="00B360C1"/>
    <w:rsid w:val="00B4239D"/>
    <w:rsid w:val="00B50A1B"/>
    <w:rsid w:val="00B52E7B"/>
    <w:rsid w:val="00B549B0"/>
    <w:rsid w:val="00B6196B"/>
    <w:rsid w:val="00B72512"/>
    <w:rsid w:val="00B727C2"/>
    <w:rsid w:val="00B739B7"/>
    <w:rsid w:val="00B80643"/>
    <w:rsid w:val="00B81210"/>
    <w:rsid w:val="00B86270"/>
    <w:rsid w:val="00B862D1"/>
    <w:rsid w:val="00B93756"/>
    <w:rsid w:val="00BA278D"/>
    <w:rsid w:val="00BA46D0"/>
    <w:rsid w:val="00BB1344"/>
    <w:rsid w:val="00BB2CA0"/>
    <w:rsid w:val="00BB54E8"/>
    <w:rsid w:val="00BD53D8"/>
    <w:rsid w:val="00BE77C2"/>
    <w:rsid w:val="00BF0918"/>
    <w:rsid w:val="00BF5627"/>
    <w:rsid w:val="00C02EAD"/>
    <w:rsid w:val="00C04BA6"/>
    <w:rsid w:val="00C05C14"/>
    <w:rsid w:val="00C10473"/>
    <w:rsid w:val="00C200E0"/>
    <w:rsid w:val="00C2205D"/>
    <w:rsid w:val="00C32209"/>
    <w:rsid w:val="00C32FA4"/>
    <w:rsid w:val="00C403B7"/>
    <w:rsid w:val="00C53D20"/>
    <w:rsid w:val="00C67BAD"/>
    <w:rsid w:val="00C7623A"/>
    <w:rsid w:val="00C76E47"/>
    <w:rsid w:val="00C778E2"/>
    <w:rsid w:val="00C77F48"/>
    <w:rsid w:val="00C82656"/>
    <w:rsid w:val="00C8288D"/>
    <w:rsid w:val="00C855AE"/>
    <w:rsid w:val="00C86D9D"/>
    <w:rsid w:val="00CD6690"/>
    <w:rsid w:val="00CD79B3"/>
    <w:rsid w:val="00CE1DD9"/>
    <w:rsid w:val="00CE26B5"/>
    <w:rsid w:val="00CE4BDC"/>
    <w:rsid w:val="00D016A1"/>
    <w:rsid w:val="00D02362"/>
    <w:rsid w:val="00D204CB"/>
    <w:rsid w:val="00D26732"/>
    <w:rsid w:val="00D403DA"/>
    <w:rsid w:val="00D407CC"/>
    <w:rsid w:val="00D73912"/>
    <w:rsid w:val="00D750D4"/>
    <w:rsid w:val="00D774A1"/>
    <w:rsid w:val="00D82C18"/>
    <w:rsid w:val="00D839D5"/>
    <w:rsid w:val="00D85437"/>
    <w:rsid w:val="00D97C6B"/>
    <w:rsid w:val="00DB75EF"/>
    <w:rsid w:val="00DC3382"/>
    <w:rsid w:val="00DD7E41"/>
    <w:rsid w:val="00DF1233"/>
    <w:rsid w:val="00DF3014"/>
    <w:rsid w:val="00E04E2B"/>
    <w:rsid w:val="00E370D8"/>
    <w:rsid w:val="00E421A2"/>
    <w:rsid w:val="00E5052F"/>
    <w:rsid w:val="00E5202F"/>
    <w:rsid w:val="00E669C2"/>
    <w:rsid w:val="00E718C1"/>
    <w:rsid w:val="00E7561A"/>
    <w:rsid w:val="00E834E4"/>
    <w:rsid w:val="00E94B68"/>
    <w:rsid w:val="00EA5E24"/>
    <w:rsid w:val="00EB6C8E"/>
    <w:rsid w:val="00EC574F"/>
    <w:rsid w:val="00EC5C27"/>
    <w:rsid w:val="00EC6794"/>
    <w:rsid w:val="00ED47B7"/>
    <w:rsid w:val="00ED6F7A"/>
    <w:rsid w:val="00EF583B"/>
    <w:rsid w:val="00F000CD"/>
    <w:rsid w:val="00F034D8"/>
    <w:rsid w:val="00F058FC"/>
    <w:rsid w:val="00F12E68"/>
    <w:rsid w:val="00F148C5"/>
    <w:rsid w:val="00F26A62"/>
    <w:rsid w:val="00F338AE"/>
    <w:rsid w:val="00F4465A"/>
    <w:rsid w:val="00F46FA4"/>
    <w:rsid w:val="00F5192C"/>
    <w:rsid w:val="00F522F3"/>
    <w:rsid w:val="00F6046C"/>
    <w:rsid w:val="00F656EA"/>
    <w:rsid w:val="00F65DC8"/>
    <w:rsid w:val="00F666F8"/>
    <w:rsid w:val="00F70288"/>
    <w:rsid w:val="00FA0298"/>
    <w:rsid w:val="00FA163B"/>
    <w:rsid w:val="00FB1460"/>
    <w:rsid w:val="00FB7F8D"/>
    <w:rsid w:val="00FC2F77"/>
    <w:rsid w:val="00FC70C5"/>
    <w:rsid w:val="00FD001A"/>
    <w:rsid w:val="00FE0D75"/>
    <w:rsid w:val="00FE2AB2"/>
    <w:rsid w:val="00FE476C"/>
    <w:rsid w:val="00FF251E"/>
    <w:rsid w:val="00FF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B6E958"/>
  <w15:chartTrackingRefBased/>
  <w15:docId w15:val="{D5E2976D-89F2-4E97-AF4E-63B0289B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C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C18"/>
  </w:style>
  <w:style w:type="paragraph" w:styleId="Footer">
    <w:name w:val="footer"/>
    <w:basedOn w:val="Normal"/>
    <w:link w:val="FooterChar"/>
    <w:uiPriority w:val="99"/>
    <w:unhideWhenUsed/>
    <w:rsid w:val="00D82C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C18"/>
  </w:style>
  <w:style w:type="paragraph" w:styleId="BalloonText">
    <w:name w:val="Balloon Text"/>
    <w:basedOn w:val="Normal"/>
    <w:link w:val="BalloonTextChar"/>
    <w:uiPriority w:val="99"/>
    <w:semiHidden/>
    <w:unhideWhenUsed/>
    <w:rsid w:val="00A52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E8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A64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47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24706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E5052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05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505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3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na.stibele@maxima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m@vm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2943</Words>
  <Characters>1679</Characters>
  <Application>Microsoft Office Word</Application>
  <DocSecurity>4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MAXIMA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Stibele</dc:creator>
  <cp:keywords/>
  <dc:description/>
  <cp:lastModifiedBy>Elina Stibele</cp:lastModifiedBy>
  <cp:revision>2</cp:revision>
  <cp:lastPrinted>2021-07-13T08:27:00Z</cp:lastPrinted>
  <dcterms:created xsi:type="dcterms:W3CDTF">2022-04-01T10:40:00Z</dcterms:created>
  <dcterms:modified xsi:type="dcterms:W3CDTF">2022-04-01T10:40:00Z</dcterms:modified>
</cp:coreProperties>
</file>