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28.05.2025.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28.05.2025.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Atzinumi_25-TA-15.docx</dc:title>
</cp:coreProperties>
</file>

<file path=docProps/custom.xml><?xml version="1.0" encoding="utf-8"?>
<Properties xmlns="http://schemas.openxmlformats.org/officeDocument/2006/custom-properties" xmlns:vt="http://schemas.openxmlformats.org/officeDocument/2006/docPropsVTypes"/>
</file>