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aprīļa rīkojumā Nr. 167 "Par Latvijas institūciju dalību Eiropas Komisijas LIFE programmā un valsts budžeta līdzfinansējumu 2018.–2020.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attiecībā uz norādīto informāciju, ka vienu integrēto projektu valsts deleģēto funkciju izpildei ir pieteikusi un ievieš valsts kapitālsabiedrība "Latvijas Vides, ģeoloģijas un metereoloģijas centrs", papildināt ar skaidrojumu,  kādu valsts deleģēto funkciju attiecīgā kapitālsabiedrība veic saistībā 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 punktā projektam LIFE W2R IP Nr. LIFE20 IPE/LV/000014 “Atkritumi kā resursi Latvijā – Reģionālās ilgtspējas un aprites veicināšana, ieviešot atkritumu kā resursu izmantošanas koncepciju” norādīt Vides aizsardzības un reģionālās attīstības nepieciešamo priekšfinansējuma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 punktā projektam GoodWater LIFE18 IPE/LV/000014 “Latvijas upju baseinu apsaimniekošanas plānu ieviešana laba virszemes ūdens sasniegšanai” norādīt pieprasītā priekšfinansējuma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valsts pārvaldes iestādēm, kuras saņēmušas priekšfinansējumu LIFE projektu īstenošanai, nodrošināt tā atmaksu valsts budžetā pēc gala maksājuma saņemšanas no Eiropas Komisijas.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grozījumus attiecībā uz rīkojuma 6.punktu, ņemot vērā grozījumus rīkojuma 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16.04.2024.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16.04.2024.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Atzinumi_24-TA-410.docx</dc:title>
</cp:coreProperties>
</file>

<file path=docProps/custom.xml><?xml version="1.0" encoding="utf-8"?>
<Properties xmlns="http://schemas.openxmlformats.org/officeDocument/2006/custom-properties" xmlns:vt="http://schemas.openxmlformats.org/officeDocument/2006/docPropsVTypes"/>
</file>