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2021.—2027. gadam 4.3.5.specifiskā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 4.3.5.3. pasākuma "Sociālo pakalpojumu kvalitātes un efektivitātes paaugstināšana"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08.05.2024.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08.05.2024.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