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29.05.2025.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29.05.2025.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Atzinumi_25-TA-657.docx</dc:title>
</cp:coreProperties>
</file>

<file path=docProps/custom.xml><?xml version="1.0" encoding="utf-8"?>
<Properties xmlns="http://schemas.openxmlformats.org/officeDocument/2006/custom-properties" xmlns:vt="http://schemas.openxmlformats.org/officeDocument/2006/docPropsVTypes"/>
</file>