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"Bioloģiski vērtīgo zālāju atjaunošana"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08.08.2025.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08.08.2025.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