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Ministru kabineta noteikumu projekta "Grozījumi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 sākotnējās ietekmes novērtējuma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28.02.2023. 11.43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28.02.2023. 11.43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Atzinumi_23-TA-22.docx</dc:title>
</cp:coreProperties>
</file>

<file path=docProps/custom.xml><?xml version="1.0" encoding="utf-8"?>
<Properties xmlns="http://schemas.openxmlformats.org/officeDocument/2006/custom-properties" xmlns:vt="http://schemas.openxmlformats.org/officeDocument/2006/docPropsVTypes"/>
</file>