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74 "Jaunuzņēmumu atbalsta programmu pieteikšanas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Risinājuma apraksts 17. punktā minēto atsauci uz Gada pārskatu un konsolidēto gada pārskatu likumu, jo likums nenoteic gada pārskata iesniegšanas datumu, bet gan termiņu gada pārskata iesniegšanai - 5 mēnešus pēc pārskata gada beigām. Atzīmējam, ka, ja pārskata gads sakrīt ar kalendāra gadu, tad gada pārskata iesniegšanas termiņš ir 31. maijs. Līdz ar to  nav korekti minēt, ka izmaiņas veiktas, lai "salāgotu" ziņojuma iesniegšanas termiņu ar gada pārskata iesniegšanas termiņu, jo tādā gadījumā ziņojuma iesniegšanas termiņam vajadzētu sakrist ar gada pārskata iesniegšanas termiņu, t.i., tam jābūt 31. maijam pie nosacījuma, ka pārskata gads sakrīt ar kalendāra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atbalsta programmu pieteikšanas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Jaunuzņēmumu darbības atbalsta likuma 6., 7.un 8.pantā noteiktie pasākumi tiek īstenoti kā de minimis atbalsts un minētajā likumā ir ietverti tikai atsevišķi de minimis atbalsta nosacījumi, pārējos iekļaujot MK noteikumos, abi normatīvie akti MK būtu jāizskata kopā. Tādēļ aicinām vienlaikus ar grozījumiem MK noteikumos virzīt saskaņošanai arī grozījumus Jaunuzņēmumu darbības atbalsta likumā, lai nodrošinātu, ka abos normatīvajos aktos ir iestrādāti korekti komercdarbības atbalsta nosacījumi, kas izriet no Komisijas regulas Nr.2023/2831 un neiestājas situācija, ka vienā normatīvajā aktā ietverti Komisijas regulas Nr.2023/2831 un otrā – Komisijas regulas Nr.1407/2013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sniedzējam un atbalsta saņēmējam skaidrību par piemērojamo regulējumu, aicinām visus de minimis nosacījumus ietvert vienā normatīvajā aktā, piemēram, aicinām noteikumu projektā iekļaut visus de minimis nosacījumus, kas izriet no Komisijas regulas Nr.2023/2831, un tos de minimis atbalsta nosacījumus (ar Komisijas regulu Nr.1407/2013), kas šobrīd ietverti Jaunuzņēmumu darbības atbalsta likumā, dzēst, vienlaikus ievērojot iepriekšminēto par abu normatīvo aktu saskaņotu paralēlu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Valsts ieņēmumu dienests saskaņā ar starpresoru vienošanos nodrošina administrējošajai iestādei pieeju šādiem datiem Elektroniskās deklarēšanas sistēmā par darba ņēmēju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elektroniskajā deklarēšanas sistēmā (turpmāk - EDS) neuzkrāj datus par nodokļu maksātājiem un VID nenodrošina datu apmaiņu ar LIAA  caur VID EDS. Lūdzam precizēt noteikumu prpjekta 12.punktā ietverto  10.</w:t>
            </w:r>
            <w:r w:rsidR="00000000" w:rsidRPr="00000000" w:rsidDel="00000000">
              <w:rPr>
                <w:vertAlign w:val="superscript"/>
                <w:rtl w:val="0"/>
              </w:rPr>
              <w:t xml:space="preserve">1 </w:t>
            </w:r>
            <w:r w:rsidR="00000000" w:rsidRPr="00000000" w:rsidDel="00000000">
              <w:rPr>
                <w:rtl w:val="0"/>
              </w:rPr>
              <w:t xml:space="preserve">punktu, kā arī atbilstoši precizēt anotācijas 1.3.apakšpunkta "Risinājuma apraksta" 13.punktu  atbilstoši veiktajiem precizējumiem noteikumu 10.</w:t>
            </w:r>
            <w:r w:rsidR="00000000" w:rsidRPr="00000000" w:rsidDel="00000000">
              <w:rPr>
                <w:vertAlign w:val="superscript"/>
                <w:rtl w:val="0"/>
              </w:rPr>
              <w:t xml:space="preserve">1</w:t>
            </w:r>
            <w:r w:rsidR="00000000" w:rsidRPr="00000000" w:rsidDel="00000000">
              <w:rPr>
                <w:rtl w:val="0"/>
              </w:rPr>
              <w:t xml:space="preserve"> punkta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Veita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un darba ņēmēja ar darba devēja starpniecību veiktajām papildu obligātajām iemaksām valsts pensiju apdrošināšanai vai iemaksām privātajā brīvprātīgajā pensiju shēmā,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w:t>
            </w:r>
            <w:r w:rsidR="00000000" w:rsidRPr="00000000" w:rsidDel="00000000">
              <w:rPr>
                <w:vertAlign w:val="superscript"/>
                <w:rtl w:val="0"/>
              </w:rPr>
              <w:t xml:space="preserve">1</w:t>
            </w:r>
            <w:r w:rsidR="00000000" w:rsidRPr="00000000" w:rsidDel="00000000">
              <w:rPr>
                <w:rtl w:val="0"/>
              </w:rPr>
              <w:t xml:space="preserve">2. apakšpunkts paredz sniegt informāciju par darba ņēmēja ar darba devēja starpniecību veiktajām papildu obligātajām iemaksām valsts pensiju apdrošināšanai vai iemaksām privātajā brīvprātīgajā pensiju shēmā. VID informācijas sistēmās nav pārskatu, kuros ir iespējams atlasīt informāciju par darba ņēmēja ar darba devēja starpniecību veiktajām papildu obligātajām iemaksām valsts pensiju apdrošināšanai vai iemaksām privātajā brīvprātīgajā pensiju shēmā. Ņemot vērā minēto, lūdzam svītrot noteikumu projekta 10.</w:t>
            </w:r>
            <w:r w:rsidR="00000000" w:rsidRPr="00000000" w:rsidDel="00000000">
              <w:rPr>
                <w:vertAlign w:val="superscript"/>
                <w:rtl w:val="0"/>
              </w:rPr>
              <w:t xml:space="preserve">1</w:t>
            </w:r>
            <w:r w:rsidR="00000000" w:rsidRPr="00000000" w:rsidDel="00000000">
              <w:rPr>
                <w:rtl w:val="0"/>
              </w:rPr>
              <w:t xml:space="preserve"> 2. apakšpunktā vārdus “un darba ņēmēja ar darba devēja starpniecību veiktajām papildu obligātajām iemaksām valsts pensiju apdrošināšanai vai iemaksām privātajā brīvprātīgajā pensiju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Aprāne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un darba ņēmēja ar darba devēja starpniecību veiktajām papildu obligātajām iemaksām valsts pensiju apdrošināšanai vai iemaksām privātajā brīvprātīgajā pensiju shēmā,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12.punkta 10.</w:t>
            </w:r>
            <w:r w:rsidR="00000000" w:rsidRPr="00000000" w:rsidDel="00000000">
              <w:rPr>
                <w:vertAlign w:val="superscript"/>
                <w:rtl w:val="0"/>
              </w:rPr>
              <w:t xml:space="preserve">1 </w:t>
            </w:r>
            <w:r w:rsidR="00000000" w:rsidRPr="00000000" w:rsidDel="00000000">
              <w:rPr>
                <w:rtl w:val="0"/>
              </w:rPr>
              <w:t xml:space="preserve">2.apakšpunkta redakciju, atbilstoši VID  un LIAA starpresoru vienošanās paredzētajam datu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Veita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Administrējošā iestāde un jaunuzņēmums nodrošina informācijas pieejamību 10 gadus, skaitot no atbalsta piešķiršanas dienas. Administrējošā iestāde datus par </w:t>
            </w:r>
            <w:r w:rsidR="00000000" w:rsidRPr="00000000" w:rsidDel="00000000">
              <w:rPr>
                <w:i w:val="1"/>
                <w:rtl w:val="0"/>
              </w:rPr>
              <w:t xml:space="preserve">de minimis</w:t>
            </w:r>
            <w:r w:rsidR="00000000" w:rsidRPr="00000000" w:rsidDel="00000000">
              <w:rPr>
                <w:rtl w:val="0"/>
              </w:rPr>
              <w:t xml:space="preserve"> atbalstu glabā 10 gadus, skaitot no pēdējās atbalsta piešķiršanas dienas, atbilstoši Komisijas regulas Nr. 2023/2831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3.un 7.punktā ir noteikti datu glabāšanas nosacījumi, lūdzam precizēt noteikumu 28.punktā minētās atsauces, norādot sasaisti ar Komisijas regulas Nr.2023/2831 6.panta 3.punktu un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28.punkta pirmajā teikumā dzēst vārdus "administrējošā iestāde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darbības atbalsta likuma 8. panta otrā daļa nosaka, ka darba ņēmējam, kas par jaunuzņēmumā gūto ar algas nodokli apliekamo ienākumu nemaksā iedzīvotāju ienākuma nodokli, taksācijas gada periodā, kurā tas bijis jaunuzņēmuma darba ņēmējs, nav tiesības piemērot gada neapliekamo minimumu (to atļauts piemērot tikai pensijas ienākumam) un atvieglojumu par apgādībā esošu personu, kā arī tas nevar būt apgādībā esoša persona saskaņā ar likumu "Par iedzīvotāju ienākuma nodokli". Jaunuzņēmuma darba ņēmējs, ja tas gūst citus, ar iedzīvotāju ienākuma nodokli apliekamus ienākumus, nav tiesīgs attaisnotajos izdevumos iekļaut valsts sociālās apdrošināšanas maksājumus un solidaritātes nodokļa maksājumus, kas veikti no jaunuzņēmumā gūtā algota darba ienākuma, kā arī taksācijas gada attaisnotos izdevumus saskaņā ar likuma "Par iedzīvotāju ienākuma nodokli" 10. panta pirmās daļas 3., 5., 6.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1. pielikuma 4. punktā "Pieprasītā atbalsta aprēķins" ietverto teikumu: </w:t>
            </w:r>
            <w:r w:rsidR="00000000" w:rsidRPr="00000000" w:rsidDel="00000000">
              <w:rPr>
                <w:i w:val="1"/>
                <w:rtl w:val="0"/>
              </w:rPr>
              <w:t xml:space="preserve">"Lūdzam ņemt vērā, ka aprēķinot pieprasīto atbalstu attiecībā uz iedzīvotāju ienākumu nodokli nevar piemērot algas nodokļu grāmatiņu, neapliekamo minimumu vai atvieglojumus par apgaidāmajiem"</w:t>
            </w:r>
            <w:r w:rsidR="00000000" w:rsidRPr="00000000" w:rsidDel="00000000">
              <w:rPr>
                <w:rtl w:val="0"/>
              </w:rPr>
              <w:t xml:space="preserve"> izteikt šādā redakcijā: </w:t>
            </w:r>
            <w:r w:rsidR="00000000" w:rsidRPr="00000000" w:rsidDel="00000000">
              <w:rPr>
                <w:i w:val="1"/>
                <w:rtl w:val="0"/>
              </w:rPr>
              <w:t xml:space="preserve">"Lūdzam ņemt vērā, ka aprēķinot pieprasīto atbalstu attiecībā uz iedzīvotāju ienākuma nodokli nevar piemērot neapliekamo minimumu un atvieglojumu par apgādībā esošu personu."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2023/2831 prasības, finansējuma saņēmējam ir pienākums atmaksāt atbalsta sniedzējam visu projekta ietvaros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 lūdzam precizēt 28.punktu, dzēšot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w:t>
    </w:r>
    <w:r>
      <w:br/>
    </w:r>
    <w:r w:rsidR="00000000" w:rsidRPr="00000000" w:rsidDel="00000000">
      <w:rPr>
        <w:rtl w:val="0"/>
      </w:rPr>
      <w:t xml:space="preserve">Izdrukāts 06.03.2024.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w:t>
    </w:r>
    <w:r>
      <w:br/>
    </w:r>
    <w:r w:rsidR="00000000" w:rsidRPr="00000000" w:rsidDel="00000000">
      <w:rPr>
        <w:rtl w:val="0"/>
      </w:rPr>
      <w:t xml:space="preserve">Izdrukāts 06.03.2024.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Atzinumi_24-TA-31.docx</dc:title>
</cp:coreProperties>
</file>

<file path=docProps/custom.xml><?xml version="1.0" encoding="utf-8"?>
<Properties xmlns="http://schemas.openxmlformats.org/officeDocument/2006/custom-properties" xmlns:vt="http://schemas.openxmlformats.org/officeDocument/2006/docPropsVTypes"/>
</file>