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499" w:rsidRDefault="00544499" w:rsidP="00544499">
      <w:pPr>
        <w:rPr>
          <w:rFonts w:asciiTheme="minorHAnsi" w:hAnsiTheme="minorHAnsi" w:cstheme="minorBidi"/>
          <w:color w:val="1F497D"/>
          <w:lang w:val="lv-LV" w:bidi="ar-SA"/>
        </w:rPr>
      </w:pPr>
    </w:p>
    <w:p w:rsidR="00544499" w:rsidRDefault="00544499" w:rsidP="00544499">
      <w:pPr>
        <w:rPr>
          <w:rFonts w:eastAsia="Times New Roman"/>
          <w:lang w:val="en-US" w:eastAsia="en-GB"/>
        </w:rPr>
      </w:pPr>
      <w:bookmarkStart w:id="0" w:name="_MailOriginal"/>
      <w:r>
        <w:rPr>
          <w:rFonts w:eastAsia="Times New Roman"/>
          <w:b/>
          <w:bCs/>
          <w:lang w:val="en-US" w:eastAsia="en-GB"/>
        </w:rPr>
        <w:t>From:</w:t>
      </w:r>
      <w:r>
        <w:rPr>
          <w:rFonts w:eastAsia="Times New Roman"/>
          <w:lang w:val="en-US" w:eastAsia="en-GB"/>
        </w:rPr>
        <w:t xml:space="preserve"> Dace Riekstiņa &lt;dace.riekstina@riga.lv&gt; </w:t>
      </w:r>
      <w:r>
        <w:rPr>
          <w:rFonts w:eastAsia="Times New Roman"/>
          <w:lang w:val="en-US" w:eastAsia="en-GB"/>
        </w:rPr>
        <w:br/>
      </w:r>
      <w:r>
        <w:rPr>
          <w:rFonts w:eastAsia="Times New Roman"/>
          <w:b/>
          <w:bCs/>
          <w:lang w:val="en-US" w:eastAsia="en-GB"/>
        </w:rPr>
        <w:t>Sent:</w:t>
      </w:r>
      <w:r>
        <w:rPr>
          <w:rFonts w:eastAsia="Times New Roman"/>
          <w:lang w:val="en-US" w:eastAsia="en-GB"/>
        </w:rPr>
        <w:t xml:space="preserve"> </w:t>
      </w:r>
      <w:proofErr w:type="spellStart"/>
      <w:r>
        <w:rPr>
          <w:rFonts w:eastAsia="Times New Roman"/>
          <w:lang w:val="en-US" w:eastAsia="en-GB"/>
        </w:rPr>
        <w:t>piektdiena</w:t>
      </w:r>
      <w:proofErr w:type="spellEnd"/>
      <w:r>
        <w:rPr>
          <w:rFonts w:eastAsia="Times New Roman"/>
          <w:lang w:val="en-US" w:eastAsia="en-GB"/>
        </w:rPr>
        <w:t xml:space="preserve">, 2021. </w:t>
      </w:r>
      <w:proofErr w:type="spellStart"/>
      <w:r>
        <w:rPr>
          <w:rFonts w:eastAsia="Times New Roman"/>
          <w:lang w:val="en-US" w:eastAsia="en-GB"/>
        </w:rPr>
        <w:t>gada</w:t>
      </w:r>
      <w:proofErr w:type="spellEnd"/>
      <w:r>
        <w:rPr>
          <w:rFonts w:eastAsia="Times New Roman"/>
          <w:lang w:val="en-US" w:eastAsia="en-GB"/>
        </w:rPr>
        <w:t xml:space="preserve"> 4. </w:t>
      </w:r>
      <w:proofErr w:type="spellStart"/>
      <w:r>
        <w:rPr>
          <w:rFonts w:eastAsia="Times New Roman"/>
          <w:lang w:val="en-US" w:eastAsia="en-GB"/>
        </w:rPr>
        <w:t>jūnijs</w:t>
      </w:r>
      <w:proofErr w:type="spellEnd"/>
      <w:r>
        <w:rPr>
          <w:rFonts w:eastAsia="Times New Roman"/>
          <w:lang w:val="en-US" w:eastAsia="en-GB"/>
        </w:rPr>
        <w:t xml:space="preserve"> 15:25</w:t>
      </w:r>
      <w:r>
        <w:rPr>
          <w:rFonts w:eastAsia="Times New Roman"/>
          <w:lang w:val="en-US" w:eastAsia="en-GB"/>
        </w:rPr>
        <w:br/>
      </w:r>
      <w:r>
        <w:rPr>
          <w:rFonts w:eastAsia="Times New Roman"/>
          <w:b/>
          <w:bCs/>
          <w:lang w:val="en-US" w:eastAsia="en-GB"/>
        </w:rPr>
        <w:t>To:</w:t>
      </w:r>
      <w:r>
        <w:rPr>
          <w:rFonts w:eastAsia="Times New Roman"/>
          <w:lang w:val="en-US" w:eastAsia="en-GB"/>
        </w:rPr>
        <w:t xml:space="preserve"> Anna Pukse &lt;anna.pukse@fm.gov.lv&gt;; Pasts &lt;Pasts@fm.gov.lv&gt;</w:t>
      </w:r>
      <w:r>
        <w:rPr>
          <w:rFonts w:eastAsia="Times New Roman"/>
          <w:lang w:val="en-US" w:eastAsia="en-GB"/>
        </w:rPr>
        <w:br/>
      </w:r>
      <w:r>
        <w:rPr>
          <w:rFonts w:eastAsia="Times New Roman"/>
          <w:b/>
          <w:bCs/>
          <w:lang w:val="en-US" w:eastAsia="en-GB"/>
        </w:rPr>
        <w:t>Cc:</w:t>
      </w:r>
      <w:r>
        <w:rPr>
          <w:rFonts w:eastAsia="Times New Roman"/>
          <w:lang w:val="en-US" w:eastAsia="en-GB"/>
        </w:rPr>
        <w:t xml:space="preserve"> Oksana </w:t>
      </w:r>
      <w:proofErr w:type="spellStart"/>
      <w:r>
        <w:rPr>
          <w:rFonts w:eastAsia="Times New Roman"/>
          <w:lang w:val="en-US" w:eastAsia="en-GB"/>
        </w:rPr>
        <w:t>Dumpe</w:t>
      </w:r>
      <w:proofErr w:type="spellEnd"/>
      <w:r>
        <w:rPr>
          <w:rFonts w:eastAsia="Times New Roman"/>
          <w:lang w:val="en-US" w:eastAsia="en-GB"/>
        </w:rPr>
        <w:t xml:space="preserve"> &lt;oksana.dumpe@riga.lv&gt;; Guntars </w:t>
      </w:r>
      <w:proofErr w:type="spellStart"/>
      <w:r>
        <w:rPr>
          <w:rFonts w:eastAsia="Times New Roman"/>
          <w:lang w:val="en-US" w:eastAsia="en-GB"/>
        </w:rPr>
        <w:t>Ruskuls</w:t>
      </w:r>
      <w:proofErr w:type="spellEnd"/>
      <w:r>
        <w:rPr>
          <w:rFonts w:eastAsia="Times New Roman"/>
          <w:lang w:val="en-US" w:eastAsia="en-GB"/>
        </w:rPr>
        <w:t xml:space="preserve"> &lt;Guntars.Ruskuls@riga.lv&gt;; Katrīna </w:t>
      </w:r>
      <w:proofErr w:type="spellStart"/>
      <w:r>
        <w:rPr>
          <w:rFonts w:eastAsia="Times New Roman"/>
          <w:lang w:val="en-US" w:eastAsia="en-GB"/>
        </w:rPr>
        <w:t>Sudare</w:t>
      </w:r>
      <w:proofErr w:type="spellEnd"/>
      <w:r>
        <w:rPr>
          <w:rFonts w:eastAsia="Times New Roman"/>
          <w:lang w:val="en-US" w:eastAsia="en-GB"/>
        </w:rPr>
        <w:t xml:space="preserve"> &lt;katrina.sudare@riga.lv&gt;; Sanita </w:t>
      </w:r>
      <w:proofErr w:type="spellStart"/>
      <w:r>
        <w:rPr>
          <w:rFonts w:eastAsia="Times New Roman"/>
          <w:lang w:val="en-US" w:eastAsia="en-GB"/>
        </w:rPr>
        <w:t>Šķiltere</w:t>
      </w:r>
      <w:proofErr w:type="spellEnd"/>
      <w:r>
        <w:rPr>
          <w:rFonts w:eastAsia="Times New Roman"/>
          <w:lang w:val="en-US" w:eastAsia="en-GB"/>
        </w:rPr>
        <w:t xml:space="preserve"> &lt;sanita.skiltere@lps.lv&gt;; lps@lps.lv; info@llpa.lv</w:t>
      </w:r>
      <w:r>
        <w:rPr>
          <w:rFonts w:eastAsia="Times New Roman"/>
          <w:lang w:val="en-US" w:eastAsia="en-GB"/>
        </w:rPr>
        <w:br/>
      </w:r>
      <w:r>
        <w:rPr>
          <w:rFonts w:eastAsia="Times New Roman"/>
          <w:b/>
          <w:bCs/>
          <w:lang w:val="en-US" w:eastAsia="en-GB"/>
        </w:rPr>
        <w:t>Subject:</w:t>
      </w:r>
      <w:r>
        <w:rPr>
          <w:rFonts w:eastAsia="Times New Roman"/>
          <w:lang w:val="en-US" w:eastAsia="en-GB"/>
        </w:rPr>
        <w:t xml:space="preserve"> </w:t>
      </w:r>
      <w:proofErr w:type="spellStart"/>
      <w:r>
        <w:rPr>
          <w:rFonts w:eastAsia="Times New Roman"/>
          <w:lang w:val="en-US" w:eastAsia="en-GB"/>
        </w:rPr>
        <w:t>Rīgas</w:t>
      </w:r>
      <w:proofErr w:type="spellEnd"/>
      <w:r>
        <w:rPr>
          <w:rFonts w:eastAsia="Times New Roman"/>
          <w:lang w:val="en-US" w:eastAsia="en-GB"/>
        </w:rPr>
        <w:t xml:space="preserve"> </w:t>
      </w:r>
      <w:proofErr w:type="spellStart"/>
      <w:r>
        <w:rPr>
          <w:rFonts w:eastAsia="Times New Roman"/>
          <w:lang w:val="en-US" w:eastAsia="en-GB"/>
        </w:rPr>
        <w:t>pilsētas</w:t>
      </w:r>
      <w:proofErr w:type="spellEnd"/>
      <w:r>
        <w:rPr>
          <w:rFonts w:eastAsia="Times New Roman"/>
          <w:lang w:val="en-US" w:eastAsia="en-GB"/>
        </w:rPr>
        <w:t xml:space="preserve"> </w:t>
      </w:r>
      <w:proofErr w:type="spellStart"/>
      <w:r>
        <w:rPr>
          <w:rFonts w:eastAsia="Times New Roman"/>
          <w:lang w:val="en-US" w:eastAsia="en-GB"/>
        </w:rPr>
        <w:t>pašvaldības</w:t>
      </w:r>
      <w:proofErr w:type="spellEnd"/>
      <w:r>
        <w:rPr>
          <w:rFonts w:eastAsia="Times New Roman"/>
          <w:lang w:val="en-US" w:eastAsia="en-GB"/>
        </w:rPr>
        <w:t xml:space="preserve"> </w:t>
      </w:r>
      <w:proofErr w:type="spellStart"/>
      <w:r>
        <w:rPr>
          <w:rFonts w:eastAsia="Times New Roman"/>
          <w:lang w:val="en-US" w:eastAsia="en-GB"/>
        </w:rPr>
        <w:t>komentāri</w:t>
      </w:r>
      <w:proofErr w:type="spellEnd"/>
      <w:r>
        <w:rPr>
          <w:rFonts w:eastAsia="Times New Roman"/>
          <w:lang w:val="en-US" w:eastAsia="en-GB"/>
        </w:rPr>
        <w:t xml:space="preserve"> par 13.05.2021. </w:t>
      </w:r>
      <w:proofErr w:type="spellStart"/>
      <w:r>
        <w:rPr>
          <w:rFonts w:eastAsia="Times New Roman"/>
          <w:lang w:val="en-US" w:eastAsia="en-GB"/>
        </w:rPr>
        <w:t>Valsts</w:t>
      </w:r>
      <w:proofErr w:type="spellEnd"/>
      <w:r>
        <w:rPr>
          <w:rFonts w:eastAsia="Times New Roman"/>
          <w:lang w:val="en-US" w:eastAsia="en-GB"/>
        </w:rPr>
        <w:t xml:space="preserve"> </w:t>
      </w:r>
      <w:proofErr w:type="spellStart"/>
      <w:r>
        <w:rPr>
          <w:rFonts w:eastAsia="Times New Roman"/>
          <w:lang w:val="en-US" w:eastAsia="en-GB"/>
        </w:rPr>
        <w:t>sekretāru</w:t>
      </w:r>
      <w:proofErr w:type="spellEnd"/>
      <w:r>
        <w:rPr>
          <w:rFonts w:eastAsia="Times New Roman"/>
          <w:lang w:val="en-US" w:eastAsia="en-GB"/>
        </w:rPr>
        <w:t xml:space="preserve"> </w:t>
      </w:r>
      <w:proofErr w:type="spellStart"/>
      <w:r>
        <w:rPr>
          <w:rFonts w:eastAsia="Times New Roman"/>
          <w:lang w:val="en-US" w:eastAsia="en-GB"/>
        </w:rPr>
        <w:t>sanāksmē</w:t>
      </w:r>
      <w:proofErr w:type="spellEnd"/>
      <w:r>
        <w:rPr>
          <w:rFonts w:eastAsia="Times New Roman"/>
          <w:lang w:val="en-US" w:eastAsia="en-GB"/>
        </w:rPr>
        <w:t xml:space="preserve"> </w:t>
      </w:r>
      <w:proofErr w:type="spellStart"/>
      <w:r>
        <w:rPr>
          <w:rFonts w:eastAsia="Times New Roman"/>
          <w:lang w:val="en-US" w:eastAsia="en-GB"/>
        </w:rPr>
        <w:t>izsludināto</w:t>
      </w:r>
      <w:proofErr w:type="spellEnd"/>
      <w:r>
        <w:rPr>
          <w:rFonts w:eastAsia="Times New Roman"/>
          <w:lang w:val="en-US" w:eastAsia="en-GB"/>
        </w:rPr>
        <w:t xml:space="preserve"> </w:t>
      </w:r>
      <w:proofErr w:type="spellStart"/>
      <w:r>
        <w:rPr>
          <w:rFonts w:eastAsia="Times New Roman"/>
          <w:lang w:val="en-US" w:eastAsia="en-GB"/>
        </w:rPr>
        <w:t>programmas</w:t>
      </w:r>
      <w:proofErr w:type="spellEnd"/>
      <w:r>
        <w:rPr>
          <w:rFonts w:eastAsia="Times New Roman"/>
          <w:lang w:val="en-US" w:eastAsia="en-GB"/>
        </w:rPr>
        <w:t xml:space="preserve"> </w:t>
      </w:r>
      <w:proofErr w:type="spellStart"/>
      <w:r>
        <w:rPr>
          <w:rFonts w:eastAsia="Times New Roman"/>
          <w:lang w:val="en-US" w:eastAsia="en-GB"/>
        </w:rPr>
        <w:t>projektu</w:t>
      </w:r>
      <w:proofErr w:type="spellEnd"/>
      <w:r>
        <w:rPr>
          <w:rFonts w:eastAsia="Times New Roman"/>
          <w:lang w:val="en-US" w:eastAsia="en-GB"/>
        </w:rPr>
        <w:t xml:space="preserve"> “</w:t>
      </w:r>
      <w:proofErr w:type="spellStart"/>
      <w:r>
        <w:rPr>
          <w:rFonts w:eastAsia="Times New Roman"/>
          <w:lang w:val="en-US" w:eastAsia="en-GB"/>
        </w:rPr>
        <w:t>Eiropas</w:t>
      </w:r>
      <w:proofErr w:type="spellEnd"/>
      <w:r>
        <w:rPr>
          <w:rFonts w:eastAsia="Times New Roman"/>
          <w:lang w:val="en-US" w:eastAsia="en-GB"/>
        </w:rPr>
        <w:t xml:space="preserve"> </w:t>
      </w:r>
      <w:proofErr w:type="spellStart"/>
      <w:r>
        <w:rPr>
          <w:rFonts w:eastAsia="Times New Roman"/>
          <w:lang w:val="en-US" w:eastAsia="en-GB"/>
        </w:rPr>
        <w:t>Savienības</w:t>
      </w:r>
      <w:proofErr w:type="spellEnd"/>
      <w:r>
        <w:rPr>
          <w:rFonts w:eastAsia="Times New Roman"/>
          <w:lang w:val="en-US" w:eastAsia="en-GB"/>
        </w:rPr>
        <w:t xml:space="preserve"> </w:t>
      </w:r>
      <w:proofErr w:type="spellStart"/>
      <w:r>
        <w:rPr>
          <w:rFonts w:eastAsia="Times New Roman"/>
          <w:lang w:val="en-US" w:eastAsia="en-GB"/>
        </w:rPr>
        <w:t>struktūrfondu</w:t>
      </w:r>
      <w:proofErr w:type="spellEnd"/>
      <w:r>
        <w:rPr>
          <w:rFonts w:eastAsia="Times New Roman"/>
          <w:lang w:val="en-US" w:eastAsia="en-GB"/>
        </w:rPr>
        <w:t xml:space="preserve"> un </w:t>
      </w:r>
      <w:proofErr w:type="spellStart"/>
      <w:r>
        <w:rPr>
          <w:rFonts w:eastAsia="Times New Roman"/>
          <w:lang w:val="en-US" w:eastAsia="en-GB"/>
        </w:rPr>
        <w:t>Kohēzijas</w:t>
      </w:r>
      <w:proofErr w:type="spellEnd"/>
      <w:r>
        <w:rPr>
          <w:rFonts w:eastAsia="Times New Roman"/>
          <w:lang w:val="en-US" w:eastAsia="en-GB"/>
        </w:rPr>
        <w:t xml:space="preserve"> </w:t>
      </w:r>
      <w:proofErr w:type="spellStart"/>
      <w:r>
        <w:rPr>
          <w:rFonts w:eastAsia="Times New Roman"/>
          <w:lang w:val="en-US" w:eastAsia="en-GB"/>
        </w:rPr>
        <w:t>fonda</w:t>
      </w:r>
      <w:proofErr w:type="spellEnd"/>
      <w:r>
        <w:rPr>
          <w:rFonts w:eastAsia="Times New Roman"/>
          <w:lang w:val="en-US" w:eastAsia="en-GB"/>
        </w:rPr>
        <w:t xml:space="preserve"> 2021.–2027.gada </w:t>
      </w:r>
      <w:proofErr w:type="spellStart"/>
      <w:r>
        <w:rPr>
          <w:rFonts w:eastAsia="Times New Roman"/>
          <w:lang w:val="en-US" w:eastAsia="en-GB"/>
        </w:rPr>
        <w:t>plānošanas</w:t>
      </w:r>
      <w:proofErr w:type="spellEnd"/>
      <w:r>
        <w:rPr>
          <w:rFonts w:eastAsia="Times New Roman"/>
          <w:lang w:val="en-US" w:eastAsia="en-GB"/>
        </w:rPr>
        <w:t xml:space="preserve"> </w:t>
      </w:r>
      <w:proofErr w:type="spellStart"/>
      <w:r>
        <w:rPr>
          <w:rFonts w:eastAsia="Times New Roman"/>
          <w:lang w:val="en-US" w:eastAsia="en-GB"/>
        </w:rPr>
        <w:t>perioda</w:t>
      </w:r>
      <w:proofErr w:type="spellEnd"/>
      <w:r>
        <w:rPr>
          <w:rFonts w:eastAsia="Times New Roman"/>
          <w:lang w:val="en-US" w:eastAsia="en-GB"/>
        </w:rPr>
        <w:t xml:space="preserve"> </w:t>
      </w:r>
      <w:proofErr w:type="spellStart"/>
      <w:r>
        <w:rPr>
          <w:rFonts w:eastAsia="Times New Roman"/>
          <w:lang w:val="en-US" w:eastAsia="en-GB"/>
        </w:rPr>
        <w:t>darbības</w:t>
      </w:r>
      <w:proofErr w:type="spellEnd"/>
      <w:r>
        <w:rPr>
          <w:rFonts w:eastAsia="Times New Roman"/>
          <w:lang w:val="en-US" w:eastAsia="en-GB"/>
        </w:rPr>
        <w:t xml:space="preserve"> </w:t>
      </w:r>
      <w:proofErr w:type="spellStart"/>
      <w:r>
        <w:rPr>
          <w:rFonts w:eastAsia="Times New Roman"/>
          <w:lang w:val="en-US" w:eastAsia="en-GB"/>
        </w:rPr>
        <w:t>programma</w:t>
      </w:r>
      <w:proofErr w:type="spellEnd"/>
      <w:r>
        <w:rPr>
          <w:rFonts w:eastAsia="Times New Roman"/>
          <w:lang w:val="en-US" w:eastAsia="en-GB"/>
        </w:rPr>
        <w:t>” (VSS-406).</w:t>
      </w:r>
    </w:p>
    <w:p w:rsidR="00544499" w:rsidRDefault="00544499" w:rsidP="00544499"/>
    <w:p w:rsidR="00544499" w:rsidRDefault="00544499" w:rsidP="00544499">
      <w:pPr>
        <w:rPr>
          <w:rFonts w:ascii="Times New Roman" w:hAnsi="Times New Roman" w:cs="Times New Roman"/>
          <w:sz w:val="24"/>
          <w:szCs w:val="24"/>
          <w:lang w:val="lv-LV"/>
        </w:rPr>
      </w:pPr>
      <w:r>
        <w:rPr>
          <w:rFonts w:ascii="Times New Roman" w:hAnsi="Times New Roman" w:cs="Times New Roman"/>
          <w:sz w:val="24"/>
          <w:szCs w:val="24"/>
          <w:lang w:val="lv-LV"/>
        </w:rPr>
        <w:t>Labdien!</w:t>
      </w:r>
    </w:p>
    <w:p w:rsidR="00544499" w:rsidRDefault="00544499" w:rsidP="00544499">
      <w:pPr>
        <w:rPr>
          <w:rFonts w:ascii="Times New Roman" w:hAnsi="Times New Roman" w:cs="Times New Roman"/>
          <w:sz w:val="24"/>
          <w:szCs w:val="24"/>
          <w:lang w:val="lv-LV"/>
        </w:rPr>
      </w:pPr>
    </w:p>
    <w:p w:rsidR="00544499" w:rsidRDefault="00544499" w:rsidP="00544499">
      <w:pPr>
        <w:rPr>
          <w:rFonts w:ascii="Times New Roman" w:hAnsi="Times New Roman" w:cs="Times New Roman"/>
          <w:sz w:val="24"/>
          <w:szCs w:val="24"/>
          <w:lang w:val="lv-LV"/>
        </w:rPr>
      </w:pPr>
      <w:r>
        <w:rPr>
          <w:rFonts w:ascii="Times New Roman" w:hAnsi="Times New Roman" w:cs="Times New Roman"/>
          <w:sz w:val="24"/>
          <w:szCs w:val="24"/>
          <w:lang w:val="lv-LV"/>
        </w:rPr>
        <w:t>Nosūtam Jums Rīgas pilsētas pašvaldības komentārus par 13.05.2021. Valsts sekretāru sanāksmē izsludināto programmas projektu “Eiropas Savienības struktūrfondu un Kohēzijas fonda 2021.–2027.gada plānošanas perioda darbības programma” (VSS-406).</w:t>
      </w:r>
    </w:p>
    <w:p w:rsidR="00544499" w:rsidRDefault="00544499" w:rsidP="00544499">
      <w:pPr>
        <w:rPr>
          <w:lang w:val="lv-LV"/>
        </w:rPr>
      </w:pPr>
    </w:p>
    <w:p w:rsidR="00544499" w:rsidRDefault="00544499" w:rsidP="00544499">
      <w:pPr>
        <w:rPr>
          <w:lang w:val="lv-LV" w:eastAsia="lv-LV"/>
        </w:rPr>
      </w:pPr>
      <w:r>
        <w:rPr>
          <w:color w:val="000000"/>
          <w:lang w:val="lv-LV" w:eastAsia="lv-LV"/>
        </w:rPr>
        <w:t>Cieņā</w:t>
      </w:r>
    </w:p>
    <w:p w:rsidR="00544499" w:rsidRDefault="00544499" w:rsidP="00544499">
      <w:pPr>
        <w:rPr>
          <w:lang w:val="lv-LV" w:eastAsia="lv-LV"/>
        </w:rPr>
      </w:pPr>
      <w:r>
        <w:rPr>
          <w:color w:val="000000"/>
          <w:lang w:val="lv-LV" w:eastAsia="lv-LV"/>
        </w:rPr>
        <w:t>Dace Riekstiņa</w:t>
      </w:r>
    </w:p>
    <w:p w:rsidR="00544499" w:rsidRDefault="00544499" w:rsidP="00544499">
      <w:pPr>
        <w:autoSpaceDE w:val="0"/>
        <w:autoSpaceDN w:val="0"/>
        <w:rPr>
          <w:lang w:val="lv-LV" w:eastAsia="lv-LV"/>
        </w:rPr>
      </w:pPr>
      <w:r>
        <w:rPr>
          <w:lang w:val="lv-LV" w:eastAsia="lv-LV"/>
        </w:rPr>
        <w:t>Rīgas domes Pilsētas attīstības departamenta</w:t>
      </w:r>
    </w:p>
    <w:p w:rsidR="00544499" w:rsidRDefault="00544499" w:rsidP="00544499">
      <w:pPr>
        <w:autoSpaceDE w:val="0"/>
        <w:autoSpaceDN w:val="0"/>
        <w:rPr>
          <w:lang w:val="lv-LV" w:eastAsia="lv-LV"/>
        </w:rPr>
      </w:pPr>
      <w:r>
        <w:rPr>
          <w:lang w:val="lv-LV" w:eastAsia="lv-LV"/>
        </w:rPr>
        <w:t>Projektu vadības pārvaldes Projektu nodaļas</w:t>
      </w:r>
    </w:p>
    <w:p w:rsidR="00544499" w:rsidRDefault="00544499" w:rsidP="00544499">
      <w:pPr>
        <w:autoSpaceDE w:val="0"/>
        <w:autoSpaceDN w:val="0"/>
        <w:rPr>
          <w:lang w:val="lv-LV" w:eastAsia="lv-LV"/>
        </w:rPr>
      </w:pPr>
      <w:r>
        <w:rPr>
          <w:lang w:val="lv-LV" w:eastAsia="lv-LV"/>
        </w:rPr>
        <w:t xml:space="preserve">ES fondu programmu koordinācijas grupas </w:t>
      </w:r>
      <w:r>
        <w:rPr>
          <w:color w:val="000000"/>
          <w:lang w:val="lv-LV" w:eastAsia="lv-LV"/>
        </w:rPr>
        <w:t>vadītāja</w:t>
      </w:r>
    </w:p>
    <w:p w:rsidR="00544499" w:rsidRDefault="00544499" w:rsidP="00544499">
      <w:pPr>
        <w:rPr>
          <w:lang w:val="lv-LV" w:eastAsia="lv-LV"/>
        </w:rPr>
      </w:pPr>
    </w:p>
    <w:p w:rsidR="00544499" w:rsidRDefault="00544499" w:rsidP="00544499">
      <w:pPr>
        <w:rPr>
          <w:lang w:val="lv-LV" w:eastAsia="lv-LV"/>
        </w:rPr>
      </w:pPr>
      <w:r>
        <w:rPr>
          <w:color w:val="000000"/>
          <w:lang w:val="lv-LV" w:eastAsia="lv-LV"/>
        </w:rPr>
        <w:t>Amatu iela 4, 424.kab., Rīga, LV-1050</w:t>
      </w:r>
    </w:p>
    <w:p w:rsidR="00544499" w:rsidRDefault="00544499" w:rsidP="00544499">
      <w:pPr>
        <w:rPr>
          <w:lang w:val="lv-LV" w:eastAsia="lv-LV"/>
        </w:rPr>
      </w:pPr>
      <w:r>
        <w:rPr>
          <w:color w:val="000000"/>
          <w:lang w:val="lv-LV" w:eastAsia="lv-LV"/>
        </w:rPr>
        <w:t xml:space="preserve">E-pasts: </w:t>
      </w:r>
      <w:hyperlink r:id="rId5" w:history="1">
        <w:r>
          <w:rPr>
            <w:rStyle w:val="Hyperlink"/>
            <w:lang w:val="lv-LV" w:eastAsia="lv-LV"/>
          </w:rPr>
          <w:t>dace.riekstina@riga.lv</w:t>
        </w:r>
      </w:hyperlink>
    </w:p>
    <w:p w:rsidR="00544499" w:rsidRDefault="00544499" w:rsidP="00544499">
      <w:pPr>
        <w:rPr>
          <w:lang w:val="lv-LV" w:eastAsia="lv-LV"/>
        </w:rPr>
      </w:pPr>
      <w:r>
        <w:rPr>
          <w:color w:val="000000"/>
          <w:lang w:val="lv-LV" w:eastAsia="lv-LV"/>
        </w:rPr>
        <w:t>Tālrunis: 67012994</w:t>
      </w:r>
    </w:p>
    <w:p w:rsidR="00544499" w:rsidRDefault="00544499" w:rsidP="00544499">
      <w:pPr>
        <w:rPr>
          <w:lang w:val="lv-LV" w:eastAsia="lv-LV"/>
        </w:rPr>
      </w:pPr>
      <w:hyperlink r:id="rId6" w:tgtFrame="_blank" w:history="1">
        <w:r>
          <w:rPr>
            <w:rStyle w:val="Hyperlink"/>
            <w:color w:val="0000FF"/>
            <w:lang w:val="en" w:eastAsia="lv-LV"/>
          </w:rPr>
          <w:t>www.rdpad.lv</w:t>
        </w:r>
      </w:hyperlink>
    </w:p>
    <w:p w:rsidR="00544499" w:rsidRDefault="00544499" w:rsidP="00544499">
      <w:pPr>
        <w:rPr>
          <w:lang w:val="lv-LV" w:eastAsia="lv-LV"/>
        </w:rPr>
      </w:pPr>
      <w:r>
        <w:rPr>
          <w:rFonts w:ascii="Arial" w:hAnsi="Arial" w:cs="Arial"/>
          <w:noProof/>
          <w:color w:val="000000"/>
          <w:sz w:val="20"/>
          <w:szCs w:val="20"/>
          <w:lang w:eastAsia="en-GB"/>
        </w:rPr>
        <w:drawing>
          <wp:inline distT="0" distB="0" distL="0" distR="0">
            <wp:extent cx="2372995" cy="381635"/>
            <wp:effectExtent l="0" t="0" r="8255" b="0"/>
            <wp:docPr id="1" name="Picture 1" descr="para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ttēls 1" descr="paraksts"/>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372995" cy="381635"/>
                    </a:xfrm>
                    <a:prstGeom prst="rect">
                      <a:avLst/>
                    </a:prstGeom>
                    <a:noFill/>
                    <a:ln>
                      <a:noFill/>
                    </a:ln>
                  </pic:spPr>
                </pic:pic>
              </a:graphicData>
            </a:graphic>
          </wp:inline>
        </w:drawing>
      </w:r>
    </w:p>
    <w:bookmarkEnd w:id="0"/>
    <w:p w:rsidR="00544499" w:rsidRDefault="00544499" w:rsidP="00544499">
      <w:pPr>
        <w:rPr>
          <w:lang w:val="lv-LV"/>
        </w:rPr>
      </w:pPr>
    </w:p>
    <w:p w:rsidR="007F6D53" w:rsidRDefault="007F6D53"/>
    <w:p w:rsidR="00544499" w:rsidRDefault="00544499">
      <w:pPr>
        <w:spacing w:after="160" w:line="259" w:lineRule="auto"/>
      </w:pPr>
      <w:r>
        <w:br w:type="page"/>
      </w:r>
    </w:p>
    <w:p w:rsidR="00544499" w:rsidRDefault="00544499" w:rsidP="00544499">
      <w:pPr>
        <w:jc w:val="both"/>
        <w:rPr>
          <w:lang w:val="lv-LV"/>
        </w:rPr>
        <w:sectPr w:rsidR="00544499" w:rsidSect="00544499">
          <w:pgSz w:w="11906" w:h="16838"/>
          <w:pgMar w:top="720" w:right="720" w:bottom="720" w:left="720" w:header="708" w:footer="708" w:gutter="0"/>
          <w:cols w:space="708"/>
          <w:docGrid w:linePitch="360"/>
        </w:sectPr>
      </w:pPr>
    </w:p>
    <w:p w:rsidR="00544499" w:rsidRPr="008700EA" w:rsidRDefault="00544499" w:rsidP="00544499">
      <w:pPr>
        <w:jc w:val="both"/>
        <w:rPr>
          <w:lang w:val="lv-LV"/>
        </w:rPr>
      </w:pPr>
    </w:p>
    <w:p w:rsidR="00544499" w:rsidRPr="008700EA" w:rsidRDefault="00544499" w:rsidP="00544499">
      <w:pPr>
        <w:rPr>
          <w:lang w:val="lv-LV"/>
        </w:rPr>
      </w:pPr>
    </w:p>
    <w:p w:rsidR="00544499" w:rsidRPr="00544499" w:rsidRDefault="00544499" w:rsidP="00544499">
      <w:pPr>
        <w:jc w:val="center"/>
        <w:rPr>
          <w:rFonts w:ascii="Times New Roman" w:hAnsi="Times New Roman" w:cs="Times New Roman"/>
          <w:b/>
          <w:sz w:val="20"/>
          <w:szCs w:val="20"/>
          <w:lang w:val="lv-LV"/>
        </w:rPr>
      </w:pPr>
      <w:r w:rsidRPr="00544499">
        <w:rPr>
          <w:rFonts w:ascii="Times New Roman" w:hAnsi="Times New Roman" w:cs="Times New Roman"/>
          <w:b/>
          <w:sz w:val="20"/>
          <w:szCs w:val="20"/>
          <w:lang w:val="lv-LV"/>
        </w:rPr>
        <w:t>Rīgas pilsētas pašvaldības izziņa iebildumiem/ priekšlikumiem par Latvijas Republikas Finanšu ministrijas sagatavoto Eiropas Savienības struktūrfondu un Kohēzijas fonda 2021.–2027. gada plānošanas perioda darbības programmas projektu</w:t>
      </w:r>
    </w:p>
    <w:p w:rsidR="00544499" w:rsidRPr="00544499" w:rsidRDefault="00544499" w:rsidP="00544499">
      <w:pPr>
        <w:jc w:val="both"/>
        <w:rPr>
          <w:rFonts w:ascii="Times New Roman" w:hAnsi="Times New Roman" w:cs="Times New Roman"/>
          <w:sz w:val="20"/>
          <w:szCs w:val="20"/>
          <w:lang w:val="lv-LV"/>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6"/>
        <w:gridCol w:w="1122"/>
        <w:gridCol w:w="5656"/>
        <w:gridCol w:w="6711"/>
      </w:tblGrid>
      <w:tr w:rsidR="00544499" w:rsidRPr="00544499" w:rsidTr="005936D9">
        <w:trPr>
          <w:trHeight w:val="557"/>
          <w:tblHeader/>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
                <w:bCs/>
                <w:sz w:val="20"/>
                <w:szCs w:val="20"/>
                <w:lang w:val="lv-LV"/>
              </w:rPr>
            </w:pPr>
            <w:r w:rsidRPr="00544499">
              <w:rPr>
                <w:rFonts w:ascii="Times New Roman" w:hAnsi="Times New Roman" w:cs="Times New Roman"/>
                <w:b/>
                <w:bCs/>
                <w:sz w:val="20"/>
                <w:szCs w:val="20"/>
                <w:lang w:val="lv-LV"/>
              </w:rPr>
              <w:t>Nr. p.k.</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
                <w:bCs/>
                <w:sz w:val="20"/>
                <w:szCs w:val="20"/>
                <w:lang w:val="lv-LV"/>
              </w:rPr>
            </w:pPr>
            <w:r w:rsidRPr="00544499">
              <w:rPr>
                <w:rFonts w:ascii="Times New Roman" w:hAnsi="Times New Roman" w:cs="Times New Roman"/>
                <w:b/>
                <w:bCs/>
                <w:sz w:val="20"/>
                <w:szCs w:val="20"/>
                <w:lang w:val="lv-LV"/>
              </w:rPr>
              <w:t>Lpp.</w:t>
            </w:r>
          </w:p>
        </w:tc>
        <w:tc>
          <w:tcPr>
            <w:tcW w:w="565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
                <w:bCs/>
                <w:sz w:val="20"/>
                <w:szCs w:val="20"/>
                <w:lang w:val="lv-LV"/>
              </w:rPr>
            </w:pPr>
            <w:r w:rsidRPr="00544499">
              <w:rPr>
                <w:rFonts w:ascii="Times New Roman" w:hAnsi="Times New Roman" w:cs="Times New Roman"/>
                <w:b/>
                <w:bCs/>
                <w:sz w:val="20"/>
                <w:szCs w:val="20"/>
                <w:lang w:val="lv-LV"/>
              </w:rPr>
              <w:t>Esošā redakcija</w:t>
            </w:r>
          </w:p>
        </w:tc>
        <w:tc>
          <w:tcPr>
            <w:tcW w:w="6711"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
                <w:bCs/>
                <w:sz w:val="20"/>
                <w:szCs w:val="20"/>
                <w:lang w:val="lv-LV"/>
              </w:rPr>
            </w:pPr>
            <w:r w:rsidRPr="00544499">
              <w:rPr>
                <w:rFonts w:ascii="Times New Roman" w:hAnsi="Times New Roman" w:cs="Times New Roman"/>
                <w:b/>
                <w:bCs/>
                <w:sz w:val="20"/>
                <w:szCs w:val="20"/>
                <w:lang w:val="lv-LV"/>
              </w:rPr>
              <w:t>Iebildumi/ priekšlikumi</w:t>
            </w:r>
          </w:p>
        </w:tc>
      </w:tr>
      <w:tr w:rsidR="00544499" w:rsidRPr="00544499" w:rsidTr="003C133A">
        <w:trPr>
          <w:trHeight w:val="1462"/>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eastAsia="Calibri" w:hAnsi="Times New Roman" w:cs="Times New Roman"/>
                <w:sz w:val="20"/>
                <w:szCs w:val="20"/>
                <w:lang w:val="lv-LV"/>
              </w:rPr>
              <w:t>38.lpp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jc w:val="both"/>
              <w:rPr>
                <w:rFonts w:ascii="Times New Roman" w:eastAsia="Calibri" w:hAnsi="Times New Roman" w:cs="Times New Roman"/>
                <w:sz w:val="20"/>
                <w:szCs w:val="20"/>
                <w:lang w:val="lv-LV"/>
              </w:rPr>
            </w:pPr>
            <w:r w:rsidRPr="00544499">
              <w:rPr>
                <w:rFonts w:ascii="Times New Roman" w:eastAsia="Calibri" w:hAnsi="Times New Roman" w:cs="Times New Roman"/>
                <w:sz w:val="20"/>
                <w:szCs w:val="20"/>
                <w:lang w:val="lv-LV"/>
              </w:rPr>
              <w:t xml:space="preserve">(..) Lai </w:t>
            </w:r>
            <w:proofErr w:type="spellStart"/>
            <w:r w:rsidRPr="00544499">
              <w:rPr>
                <w:rFonts w:ascii="Times New Roman" w:eastAsia="Calibri" w:hAnsi="Times New Roman" w:cs="Times New Roman"/>
                <w:sz w:val="20"/>
                <w:szCs w:val="20"/>
                <w:lang w:val="lv-LV"/>
              </w:rPr>
              <w:t>nodrošinātu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pilnvērtīgu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kompetenču</w:t>
            </w:r>
            <w:proofErr w:type="spellEnd"/>
            <w:r w:rsidRPr="00544499">
              <w:rPr>
                <w:rFonts w:ascii="Times New Roman" w:eastAsia="Calibri" w:hAnsi="Times New Roman" w:cs="Times New Roman"/>
                <w:sz w:val="20"/>
                <w:szCs w:val="20"/>
                <w:lang w:val="lv-LV"/>
              </w:rPr>
              <w:t xml:space="preserve"> pieejā </w:t>
            </w:r>
            <w:proofErr w:type="spellStart"/>
            <w:r w:rsidRPr="00544499">
              <w:rPr>
                <w:rFonts w:ascii="Times New Roman" w:eastAsia="Calibri" w:hAnsi="Times New Roman" w:cs="Times New Roman"/>
                <w:sz w:val="20"/>
                <w:szCs w:val="20"/>
                <w:lang w:val="lv-LV"/>
              </w:rPr>
              <w:t>balstīta</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vispārējās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izglītības</w:t>
            </w:r>
            <w:proofErr w:type="spellEnd"/>
            <w:r w:rsidRPr="00544499">
              <w:rPr>
                <w:rFonts w:ascii="Times New Roman" w:eastAsia="Calibri" w:hAnsi="Times New Roman" w:cs="Times New Roman"/>
                <w:sz w:val="20"/>
                <w:szCs w:val="20"/>
                <w:lang w:val="lv-LV"/>
              </w:rPr>
              <w:t xml:space="preserve"> satura </w:t>
            </w:r>
            <w:proofErr w:type="spellStart"/>
            <w:r w:rsidRPr="00544499">
              <w:rPr>
                <w:rFonts w:ascii="Times New Roman" w:eastAsia="Calibri" w:hAnsi="Times New Roman" w:cs="Times New Roman"/>
                <w:sz w:val="20"/>
                <w:szCs w:val="20"/>
                <w:lang w:val="lv-LV"/>
              </w:rPr>
              <w:t>ieviešanu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veicinātu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izglītības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iestāžu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spēju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reaģēt</w:t>
            </w:r>
            <w:proofErr w:type="spellEnd"/>
            <w:r w:rsidRPr="00544499">
              <w:rPr>
                <w:rFonts w:ascii="Times New Roman" w:eastAsia="Calibri" w:hAnsi="Times New Roman" w:cs="Times New Roman"/>
                <w:sz w:val="20"/>
                <w:szCs w:val="20"/>
                <w:lang w:val="lv-LV"/>
              </w:rPr>
              <w:t xml:space="preserve"> uz </w:t>
            </w:r>
            <w:proofErr w:type="spellStart"/>
            <w:r w:rsidRPr="00544499">
              <w:rPr>
                <w:rFonts w:ascii="Times New Roman" w:eastAsia="Calibri" w:hAnsi="Times New Roman" w:cs="Times New Roman"/>
                <w:sz w:val="20"/>
                <w:szCs w:val="20"/>
                <w:lang w:val="lv-LV"/>
              </w:rPr>
              <w:t>krīzes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situācijām</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nepieciešami</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mūsdienīgi</w:t>
            </w:r>
            <w:proofErr w:type="spellEnd"/>
            <w:r w:rsidRPr="00544499">
              <w:rPr>
                <w:rFonts w:ascii="Times New Roman" w:eastAsia="Calibri" w:hAnsi="Times New Roman" w:cs="Times New Roman"/>
                <w:sz w:val="20"/>
                <w:szCs w:val="20"/>
                <w:lang w:val="lv-LV"/>
              </w:rPr>
              <w:t xml:space="preserve"> IKT resursi – </w:t>
            </w:r>
            <w:proofErr w:type="spellStart"/>
            <w:r w:rsidRPr="00544499">
              <w:rPr>
                <w:rFonts w:ascii="Times New Roman" w:eastAsia="Calibri" w:hAnsi="Times New Roman" w:cs="Times New Roman"/>
                <w:sz w:val="20"/>
                <w:szCs w:val="20"/>
                <w:lang w:val="lv-LV"/>
              </w:rPr>
              <w:t>digitālu</w:t>
            </w:r>
            <w:proofErr w:type="spellEnd"/>
            <w:r w:rsidRPr="00544499">
              <w:rPr>
                <w:rFonts w:ascii="Times New Roman" w:eastAsia="Calibri" w:hAnsi="Times New Roman" w:cs="Times New Roman"/>
                <w:sz w:val="20"/>
                <w:szCs w:val="20"/>
                <w:lang w:val="lv-LV"/>
              </w:rPr>
              <w:t xml:space="preserve"> un </w:t>
            </w:r>
            <w:proofErr w:type="spellStart"/>
            <w:r w:rsidRPr="00544499">
              <w:rPr>
                <w:rFonts w:ascii="Times New Roman" w:eastAsia="Calibri" w:hAnsi="Times New Roman" w:cs="Times New Roman"/>
                <w:sz w:val="20"/>
                <w:szCs w:val="20"/>
                <w:lang w:val="lv-LV"/>
              </w:rPr>
              <w:t>attālinātu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mācību</w:t>
            </w:r>
            <w:proofErr w:type="spellEnd"/>
            <w:r w:rsidRPr="00544499">
              <w:rPr>
                <w:rFonts w:ascii="Times New Roman" w:eastAsia="Calibri" w:hAnsi="Times New Roman" w:cs="Times New Roman"/>
                <w:sz w:val="20"/>
                <w:szCs w:val="20"/>
                <w:lang w:val="lv-LV"/>
              </w:rPr>
              <w:t xml:space="preserve"> IT </w:t>
            </w:r>
            <w:proofErr w:type="spellStart"/>
            <w:r w:rsidRPr="00544499">
              <w:rPr>
                <w:rFonts w:ascii="Times New Roman" w:eastAsia="Calibri" w:hAnsi="Times New Roman" w:cs="Times New Roman"/>
                <w:sz w:val="20"/>
                <w:szCs w:val="20"/>
                <w:lang w:val="lv-LV"/>
              </w:rPr>
              <w:t>risinājumi</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zinošs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personāls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audiovizuālie</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mācību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rīki</w:t>
            </w:r>
            <w:proofErr w:type="spellEnd"/>
            <w:r w:rsidRPr="00544499">
              <w:rPr>
                <w:rFonts w:ascii="Times New Roman" w:eastAsia="Calibri" w:hAnsi="Times New Roman" w:cs="Times New Roman"/>
                <w:sz w:val="20"/>
                <w:szCs w:val="20"/>
                <w:lang w:val="lv-LV"/>
              </w:rPr>
              <w:t xml:space="preserve">, datortehnika u.c. </w:t>
            </w:r>
          </w:p>
          <w:p w:rsidR="00544499" w:rsidRPr="00544499" w:rsidRDefault="00544499" w:rsidP="003C133A">
            <w:pPr>
              <w:pStyle w:val="CommentText"/>
              <w:spacing w:after="0"/>
              <w:jc w:val="both"/>
              <w:rPr>
                <w:rFonts w:ascii="Times New Roman" w:hAnsi="Times New Roman"/>
              </w:rPr>
            </w:pPr>
            <w:bookmarkStart w:id="1" w:name="_GoBack"/>
            <w:bookmarkEnd w:id="1"/>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 xml:space="preserve">Lūdzam papildināt esošo redakciju: </w:t>
            </w:r>
          </w:p>
          <w:p w:rsidR="00544499" w:rsidRPr="00544499" w:rsidRDefault="00544499" w:rsidP="003C133A">
            <w:pPr>
              <w:jc w:val="both"/>
              <w:rPr>
                <w:rFonts w:ascii="Times New Roman" w:hAnsi="Times New Roman" w:cs="Times New Roman"/>
                <w:sz w:val="20"/>
                <w:szCs w:val="20"/>
                <w:lang w:val="lv-LV"/>
              </w:rPr>
            </w:pPr>
            <w:r w:rsidRPr="00544499">
              <w:rPr>
                <w:rFonts w:ascii="Times New Roman" w:eastAsia="Calibri" w:hAnsi="Times New Roman" w:cs="Times New Roman"/>
                <w:sz w:val="20"/>
                <w:szCs w:val="20"/>
                <w:lang w:val="lv-LV"/>
              </w:rPr>
              <w:t xml:space="preserve">“Lai </w:t>
            </w:r>
            <w:proofErr w:type="spellStart"/>
            <w:r w:rsidRPr="00544499">
              <w:rPr>
                <w:rFonts w:ascii="Times New Roman" w:eastAsia="Calibri" w:hAnsi="Times New Roman" w:cs="Times New Roman"/>
                <w:sz w:val="20"/>
                <w:szCs w:val="20"/>
                <w:lang w:val="lv-LV"/>
              </w:rPr>
              <w:t>nodrošinātu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pilnvērtīgu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kompetenču</w:t>
            </w:r>
            <w:proofErr w:type="spellEnd"/>
            <w:r w:rsidRPr="00544499">
              <w:rPr>
                <w:rFonts w:ascii="Times New Roman" w:eastAsia="Calibri" w:hAnsi="Times New Roman" w:cs="Times New Roman"/>
                <w:sz w:val="20"/>
                <w:szCs w:val="20"/>
                <w:lang w:val="lv-LV"/>
              </w:rPr>
              <w:t xml:space="preserve"> pieejā </w:t>
            </w:r>
            <w:proofErr w:type="spellStart"/>
            <w:r w:rsidRPr="00544499">
              <w:rPr>
                <w:rFonts w:ascii="Times New Roman" w:eastAsia="Calibri" w:hAnsi="Times New Roman" w:cs="Times New Roman"/>
                <w:sz w:val="20"/>
                <w:szCs w:val="20"/>
                <w:lang w:val="lv-LV"/>
              </w:rPr>
              <w:t>balstīta</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vispārējās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izglītības</w:t>
            </w:r>
            <w:proofErr w:type="spellEnd"/>
            <w:r w:rsidRPr="00544499">
              <w:rPr>
                <w:rFonts w:ascii="Times New Roman" w:eastAsia="Calibri" w:hAnsi="Times New Roman" w:cs="Times New Roman"/>
                <w:sz w:val="20"/>
                <w:szCs w:val="20"/>
                <w:lang w:val="lv-LV"/>
              </w:rPr>
              <w:t xml:space="preserve"> satura </w:t>
            </w:r>
            <w:proofErr w:type="spellStart"/>
            <w:r w:rsidRPr="00544499">
              <w:rPr>
                <w:rFonts w:ascii="Times New Roman" w:eastAsia="Calibri" w:hAnsi="Times New Roman" w:cs="Times New Roman"/>
                <w:sz w:val="20"/>
                <w:szCs w:val="20"/>
                <w:lang w:val="lv-LV"/>
              </w:rPr>
              <w:t>ieviešanu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veicinātu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izglītības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iestāžu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spēju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reaģēt</w:t>
            </w:r>
            <w:proofErr w:type="spellEnd"/>
            <w:r w:rsidRPr="00544499">
              <w:rPr>
                <w:rFonts w:ascii="Times New Roman" w:eastAsia="Calibri" w:hAnsi="Times New Roman" w:cs="Times New Roman"/>
                <w:sz w:val="20"/>
                <w:szCs w:val="20"/>
                <w:lang w:val="lv-LV"/>
              </w:rPr>
              <w:t xml:space="preserve"> uz </w:t>
            </w:r>
            <w:proofErr w:type="spellStart"/>
            <w:r w:rsidRPr="00544499">
              <w:rPr>
                <w:rFonts w:ascii="Times New Roman" w:eastAsia="Calibri" w:hAnsi="Times New Roman" w:cs="Times New Roman"/>
                <w:sz w:val="20"/>
                <w:szCs w:val="20"/>
                <w:lang w:val="lv-LV"/>
              </w:rPr>
              <w:t>krīzes</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situācijām</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nepieciešami</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mūsdienīgi</w:t>
            </w:r>
            <w:proofErr w:type="spellEnd"/>
            <w:r w:rsidRPr="00544499">
              <w:rPr>
                <w:rFonts w:ascii="Times New Roman" w:eastAsia="Calibri" w:hAnsi="Times New Roman" w:cs="Times New Roman"/>
                <w:sz w:val="20"/>
                <w:szCs w:val="20"/>
                <w:lang w:val="lv-LV"/>
              </w:rPr>
              <w:t xml:space="preserve"> IKT resursi – </w:t>
            </w:r>
            <w:proofErr w:type="spellStart"/>
            <w:r w:rsidRPr="00544499">
              <w:rPr>
                <w:rFonts w:ascii="Times New Roman" w:eastAsia="Calibri" w:hAnsi="Times New Roman" w:cs="Times New Roman"/>
                <w:sz w:val="20"/>
                <w:szCs w:val="20"/>
                <w:lang w:val="lv-LV"/>
              </w:rPr>
              <w:t>digitālu</w:t>
            </w:r>
            <w:proofErr w:type="spellEnd"/>
            <w:r w:rsidRPr="00544499">
              <w:rPr>
                <w:rFonts w:ascii="Times New Roman" w:eastAsia="Calibri" w:hAnsi="Times New Roman" w:cs="Times New Roman"/>
                <w:sz w:val="20"/>
                <w:szCs w:val="20"/>
                <w:lang w:val="lv-LV"/>
              </w:rPr>
              <w:t xml:space="preserve"> un </w:t>
            </w:r>
            <w:proofErr w:type="spellStart"/>
            <w:r w:rsidRPr="00544499">
              <w:rPr>
                <w:rFonts w:ascii="Times New Roman" w:eastAsia="Calibri" w:hAnsi="Times New Roman" w:cs="Times New Roman"/>
                <w:sz w:val="20"/>
                <w:szCs w:val="20"/>
                <w:lang w:val="lv-LV"/>
              </w:rPr>
              <w:t>attālinātu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mācību</w:t>
            </w:r>
            <w:proofErr w:type="spellEnd"/>
            <w:r w:rsidRPr="00544499">
              <w:rPr>
                <w:rFonts w:ascii="Times New Roman" w:eastAsia="Calibri" w:hAnsi="Times New Roman" w:cs="Times New Roman"/>
                <w:sz w:val="20"/>
                <w:szCs w:val="20"/>
                <w:lang w:val="lv-LV"/>
              </w:rPr>
              <w:t xml:space="preserve"> IT </w:t>
            </w:r>
            <w:proofErr w:type="spellStart"/>
            <w:r w:rsidRPr="00544499">
              <w:rPr>
                <w:rFonts w:ascii="Times New Roman" w:eastAsia="Calibri" w:hAnsi="Times New Roman" w:cs="Times New Roman"/>
                <w:sz w:val="20"/>
                <w:szCs w:val="20"/>
                <w:lang w:val="lv-LV"/>
              </w:rPr>
              <w:t>risinājumi</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zinošs</w:t>
            </w:r>
            <w:proofErr w:type="spellEnd"/>
            <w:r w:rsidRPr="00544499">
              <w:rPr>
                <w:rFonts w:ascii="Times New Roman" w:eastAsia="Calibri" w:hAnsi="Times New Roman" w:cs="Times New Roman"/>
                <w:sz w:val="20"/>
                <w:szCs w:val="20"/>
                <w:lang w:val="lv-LV"/>
              </w:rPr>
              <w:t xml:space="preserve"> personāls, </w:t>
            </w:r>
            <w:proofErr w:type="spellStart"/>
            <w:r w:rsidRPr="00544499">
              <w:rPr>
                <w:rFonts w:ascii="Times New Roman" w:eastAsia="Calibri" w:hAnsi="Times New Roman" w:cs="Times New Roman"/>
                <w:sz w:val="20"/>
                <w:szCs w:val="20"/>
                <w:lang w:val="lv-LV"/>
              </w:rPr>
              <w:t>audiovizuālie</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mācību</w:t>
            </w:r>
            <w:proofErr w:type="spellEnd"/>
            <w:r w:rsidRPr="00544499">
              <w:rPr>
                <w:rFonts w:ascii="Times New Roman" w:eastAsia="Calibri" w:hAnsi="Times New Roman" w:cs="Times New Roman"/>
                <w:sz w:val="20"/>
                <w:szCs w:val="20"/>
                <w:lang w:val="lv-LV"/>
              </w:rPr>
              <w:t xml:space="preserve"> </w:t>
            </w:r>
            <w:proofErr w:type="spellStart"/>
            <w:r w:rsidRPr="00544499">
              <w:rPr>
                <w:rFonts w:ascii="Times New Roman" w:eastAsia="Calibri" w:hAnsi="Times New Roman" w:cs="Times New Roman"/>
                <w:sz w:val="20"/>
                <w:szCs w:val="20"/>
                <w:lang w:val="lv-LV"/>
              </w:rPr>
              <w:t>rīki</w:t>
            </w:r>
            <w:proofErr w:type="spellEnd"/>
            <w:r w:rsidRPr="00544499">
              <w:rPr>
                <w:rFonts w:ascii="Times New Roman" w:eastAsia="Calibri" w:hAnsi="Times New Roman" w:cs="Times New Roman"/>
                <w:sz w:val="20"/>
                <w:szCs w:val="20"/>
                <w:lang w:val="lv-LV"/>
              </w:rPr>
              <w:t xml:space="preserve">, datortehnika u.c., </w:t>
            </w:r>
            <w:r w:rsidRPr="00544499">
              <w:rPr>
                <w:rFonts w:ascii="Times New Roman" w:eastAsia="Calibri" w:hAnsi="Times New Roman" w:cs="Times New Roman"/>
                <w:sz w:val="20"/>
                <w:szCs w:val="20"/>
                <w:u w:val="single"/>
                <w:lang w:val="lv-LV"/>
              </w:rPr>
              <w:t>kā arī paredzēt mūsdienīgu mācību kabinetu infrastruktūras pielāgošanu  IKT risinājumu integrēšanai</w:t>
            </w:r>
            <w:r w:rsidRPr="00544499">
              <w:rPr>
                <w:rFonts w:ascii="Times New Roman" w:eastAsia="Calibri" w:hAnsi="Times New Roman" w:cs="Times New Roman"/>
                <w:sz w:val="20"/>
                <w:szCs w:val="20"/>
                <w:lang w:val="lv-LV"/>
              </w:rPr>
              <w:t>.”</w:t>
            </w:r>
          </w:p>
        </w:tc>
      </w:tr>
      <w:tr w:rsidR="00544499" w:rsidRPr="00544499" w:rsidTr="003C133A">
        <w:trPr>
          <w:trHeight w:val="2068"/>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Cs/>
                <w:sz w:val="20"/>
                <w:szCs w:val="20"/>
                <w:lang w:val="lv-LV"/>
              </w:rPr>
            </w:pPr>
            <w:r w:rsidRPr="00544499">
              <w:rPr>
                <w:rFonts w:ascii="Times New Roman" w:hAnsi="Times New Roman" w:cs="Times New Roman"/>
                <w:bCs/>
                <w:sz w:val="20"/>
                <w:szCs w:val="20"/>
                <w:lang w:val="lv-LV"/>
              </w:rPr>
              <w:t>128.lpp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rPr>
                <w:rFonts w:ascii="Times New Roman" w:hAnsi="Times New Roman" w:cs="Times New Roman"/>
                <w:b/>
                <w:sz w:val="20"/>
                <w:szCs w:val="20"/>
                <w:lang w:val="lv-LV"/>
              </w:rPr>
            </w:pPr>
            <w:r w:rsidRPr="00544499">
              <w:rPr>
                <w:rFonts w:ascii="Times New Roman" w:hAnsi="Times New Roman" w:cs="Times New Roman"/>
                <w:b/>
                <w:sz w:val="20"/>
                <w:szCs w:val="20"/>
                <w:lang w:val="lv-LV"/>
              </w:rPr>
              <w:t>15.tabula (5) Dimensija 2 – Finansējuma veids</w:t>
            </w:r>
          </w:p>
          <w:p w:rsidR="00544499" w:rsidRPr="00544499" w:rsidRDefault="00544499" w:rsidP="003C133A">
            <w:pPr>
              <w:pStyle w:val="CommentText"/>
              <w:spacing w:after="0"/>
              <w:jc w:val="both"/>
              <w:rPr>
                <w:rFonts w:ascii="Times New Roman" w:hAnsi="Times New Roman"/>
                <w:bCs/>
                <w:i/>
                <w:noProof/>
              </w:rPr>
            </w:pPr>
            <w:r w:rsidRPr="00544499">
              <w:rPr>
                <w:rFonts w:ascii="Times New Roman" w:hAnsi="Times New Roman"/>
              </w:rPr>
              <w:t>2.2.prioritāte, 2.2.1.SAM</w:t>
            </w:r>
            <w:r w:rsidRPr="00544499">
              <w:rPr>
                <w:rFonts w:ascii="Times New Roman" w:hAnsi="Times New Roman"/>
              </w:rPr>
              <w:tab/>
              <w:t>74 160 000 EUR</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color w:val="000000"/>
                <w:sz w:val="20"/>
                <w:szCs w:val="20"/>
                <w:lang w:val="lv-LV"/>
              </w:rPr>
              <w:t xml:space="preserve">Lūdzam izvērtēt 2.2.1.SAM finansējuma apmēru, ņemot vērā VARAM Notekūdeņu apsaimniekošanas investīciju plānā 2021.-2027.gadam apkopotās investīciju vajadzības Latvijā </w:t>
            </w:r>
            <w:r w:rsidRPr="00544499">
              <w:rPr>
                <w:rFonts w:ascii="Times New Roman" w:hAnsi="Times New Roman" w:cs="Times New Roman"/>
                <w:sz w:val="20"/>
                <w:szCs w:val="20"/>
                <w:lang w:val="lv-LV"/>
              </w:rPr>
              <w:t>497 336 472 EUR apmērā. Tāpat informējam, ka kopējais Rīgas pilsētā nepieciešamais investīciju apmērs 2021. – 2027. gada plānošanas periodā centralizētās kanalizācijas tīklu paplašināšanai ir vismaz 73 800 000 EUR.</w:t>
            </w:r>
          </w:p>
        </w:tc>
      </w:tr>
      <w:tr w:rsidR="00544499" w:rsidRPr="00544499" w:rsidTr="003C133A">
        <w:trPr>
          <w:trHeight w:val="1259"/>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Cs/>
                <w:sz w:val="20"/>
                <w:szCs w:val="20"/>
                <w:lang w:val="lv-LV"/>
              </w:rPr>
            </w:pPr>
            <w:r w:rsidRPr="00544499">
              <w:rPr>
                <w:rFonts w:ascii="Times New Roman" w:hAnsi="Times New Roman" w:cs="Times New Roman"/>
                <w:sz w:val="20"/>
                <w:szCs w:val="20"/>
                <w:lang w:val="lv-LV"/>
              </w:rPr>
              <w:t>41.lpp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jc w:val="both"/>
              <w:rPr>
                <w:rFonts w:ascii="Times New Roman" w:hAnsi="Times New Roman" w:cs="Times New Roman"/>
                <w:iCs/>
                <w:noProof/>
                <w:sz w:val="20"/>
                <w:szCs w:val="20"/>
                <w:lang w:val="lv-LV"/>
              </w:rPr>
            </w:pPr>
            <w:r w:rsidRPr="00544499">
              <w:rPr>
                <w:rFonts w:ascii="Times New Roman" w:hAnsi="Times New Roman" w:cs="Times New Roman"/>
                <w:iCs/>
                <w:noProof/>
                <w:sz w:val="20"/>
                <w:szCs w:val="20"/>
                <w:lang w:val="lv-LV"/>
              </w:rPr>
              <w:t>4.3.1.SAM Veicināt sociāli atstumto kopienu, migrantu un nelabvēlīgā situācijā esošo grupu sociāli ekonomisko integrāciju, izmantojot integrētus pasākumus, tostarp mājokļu un sociālo pakalpojumu jomā.</w:t>
            </w:r>
          </w:p>
          <w:p w:rsidR="00544499" w:rsidRPr="00544499" w:rsidRDefault="00544499" w:rsidP="003C133A">
            <w:pPr>
              <w:pStyle w:val="ListParagraph"/>
              <w:ind w:left="0"/>
              <w:jc w:val="both"/>
              <w:rPr>
                <w:rFonts w:eastAsia="Times New Roman"/>
                <w:iCs/>
                <w:noProof/>
                <w:sz w:val="20"/>
                <w:szCs w:val="20"/>
              </w:rPr>
            </w:pPr>
          </w:p>
          <w:p w:rsidR="00544499" w:rsidRPr="00544499" w:rsidRDefault="00544499" w:rsidP="003C133A">
            <w:pPr>
              <w:jc w:val="both"/>
              <w:rPr>
                <w:rFonts w:ascii="Times New Roman" w:hAnsi="Times New Roman" w:cs="Times New Roman"/>
                <w:iCs/>
                <w:noProof/>
                <w:sz w:val="20"/>
                <w:szCs w:val="20"/>
                <w:lang w:val="lv-LV"/>
              </w:rPr>
            </w:pPr>
            <w:r w:rsidRPr="00544499">
              <w:rPr>
                <w:rFonts w:ascii="Times New Roman" w:hAnsi="Times New Roman" w:cs="Times New Roman"/>
                <w:sz w:val="20"/>
                <w:szCs w:val="20"/>
                <w:lang w:val="lv-LV"/>
              </w:rPr>
              <w:t xml:space="preserve">Neraugoties uz uzsākto pāreju no institucionālās aprūpes uz aprūpi kopienā,  liels skaits personu joprojām dzīvo institucionālajā vidē – 5010 (2019.gadā). </w:t>
            </w:r>
            <w:r w:rsidRPr="00544499">
              <w:rPr>
                <w:rFonts w:ascii="Times New Roman" w:hAnsi="Times New Roman" w:cs="Times New Roman"/>
                <w:iCs/>
                <w:noProof/>
                <w:sz w:val="20"/>
                <w:szCs w:val="20"/>
                <w:lang w:val="lv-LV"/>
              </w:rPr>
              <w:t xml:space="preserve"> </w:t>
            </w:r>
          </w:p>
          <w:p w:rsidR="00544499" w:rsidRPr="00544499" w:rsidRDefault="00544499" w:rsidP="003C133A">
            <w:pPr>
              <w:jc w:val="both"/>
              <w:rPr>
                <w:rFonts w:ascii="Times New Roman" w:hAnsi="Times New Roman" w:cs="Times New Roman"/>
                <w:iCs/>
                <w:noProof/>
                <w:sz w:val="20"/>
                <w:szCs w:val="20"/>
                <w:lang w:val="lv-LV"/>
              </w:rPr>
            </w:pPr>
            <w:r w:rsidRPr="00544499">
              <w:rPr>
                <w:rFonts w:ascii="Times New Roman" w:hAnsi="Times New Roman" w:cs="Times New Roman"/>
                <w:iCs/>
                <w:noProof/>
                <w:sz w:val="20"/>
                <w:szCs w:val="20"/>
                <w:lang w:val="lv-LV"/>
              </w:rPr>
              <w:t>Ieguldījumi plānoti ģimeniskai videi pietuvinātu pakalpojumu infrastruktūras izveidei, izveidojot infrastruktūru jaunai valsts sociālās aprūpes centru pakalpojumu formai (5 pakalpojumu sniegšanas vietas x 24 bērni), tuvinot tos kopienā sniegtajiem pakalpojumiem. Atbalsts palielinās pakalpojuma pieejamību, kvalitāti un efektivitāti, sekmējot cilvēka neatkarīgas dzīves iespējas un dzīves kvalitātes saglabāšanu vai uzlabošanu, nodrošinot nepieciešamo atbalstu un vidi ārpusģimenes aprūpē esošiem bērniem un jauniešiem.(..)</w:t>
            </w:r>
          </w:p>
          <w:p w:rsidR="00544499" w:rsidRPr="00544499" w:rsidRDefault="00544499" w:rsidP="003C133A">
            <w:pPr>
              <w:pStyle w:val="CommentText"/>
              <w:spacing w:after="0"/>
              <w:jc w:val="both"/>
              <w:rPr>
                <w:rFonts w:ascii="Times New Roman" w:hAnsi="Times New Roman"/>
              </w:rPr>
            </w:pP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Lūdzam rast iespēju papildināt 4.3.1. SAM ar atsevišķu pasākumu, kurš paredz ieguldījumu pašvaldībā balstītiem sociālajiem pakalpojumiem</w:t>
            </w:r>
            <w:r w:rsidRPr="00544499">
              <w:rPr>
                <w:rFonts w:ascii="Times New Roman" w:hAnsi="Times New Roman" w:cs="Times New Roman"/>
                <w:iCs/>
                <w:noProof/>
                <w:sz w:val="20"/>
                <w:szCs w:val="20"/>
                <w:lang w:val="lv-LV"/>
              </w:rPr>
              <w:t xml:space="preserve"> vai infrastruktūras atjaunošanai.</w:t>
            </w:r>
          </w:p>
          <w:p w:rsidR="00544499" w:rsidRPr="00544499" w:rsidRDefault="00544499" w:rsidP="003C133A">
            <w:pPr>
              <w:jc w:val="both"/>
              <w:rPr>
                <w:rFonts w:ascii="Times New Roman" w:hAnsi="Times New Roman" w:cs="Times New Roman"/>
                <w:sz w:val="20"/>
                <w:szCs w:val="20"/>
                <w:lang w:val="lv-LV"/>
              </w:rPr>
            </w:pPr>
          </w:p>
          <w:p w:rsidR="00544499" w:rsidRPr="00544499" w:rsidRDefault="00544499" w:rsidP="003C133A">
            <w:pPr>
              <w:jc w:val="both"/>
              <w:rPr>
                <w:rFonts w:ascii="Times New Roman" w:hAnsi="Times New Roman" w:cs="Times New Roman"/>
                <w:b/>
                <w:bCs/>
                <w:iCs/>
                <w:noProof/>
                <w:sz w:val="20"/>
                <w:szCs w:val="20"/>
                <w:u w:val="single"/>
                <w:lang w:val="lv-LV"/>
              </w:rPr>
            </w:pPr>
          </w:p>
          <w:p w:rsidR="00544499" w:rsidRPr="00544499" w:rsidRDefault="00544499" w:rsidP="003C133A">
            <w:pPr>
              <w:tabs>
                <w:tab w:val="left" w:pos="1396"/>
              </w:tabs>
              <w:jc w:val="both"/>
              <w:rPr>
                <w:rFonts w:ascii="Times New Roman" w:hAnsi="Times New Roman" w:cs="Times New Roman"/>
                <w:iCs/>
                <w:noProof/>
                <w:sz w:val="20"/>
                <w:szCs w:val="20"/>
                <w:lang w:val="lv-LV"/>
              </w:rPr>
            </w:pPr>
          </w:p>
          <w:p w:rsidR="00544499" w:rsidRPr="00544499" w:rsidRDefault="00544499" w:rsidP="003C133A">
            <w:pPr>
              <w:jc w:val="both"/>
              <w:rPr>
                <w:rFonts w:ascii="Times New Roman" w:hAnsi="Times New Roman" w:cs="Times New Roman"/>
                <w:iCs/>
                <w:noProof/>
                <w:sz w:val="20"/>
                <w:szCs w:val="20"/>
                <w:lang w:val="lv-LV"/>
              </w:rPr>
            </w:pP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Cs/>
                <w:sz w:val="20"/>
                <w:szCs w:val="20"/>
                <w:lang w:val="lv-LV"/>
              </w:rPr>
            </w:pPr>
            <w:r w:rsidRPr="00544499">
              <w:rPr>
                <w:rFonts w:ascii="Times New Roman" w:hAnsi="Times New Roman" w:cs="Times New Roman"/>
                <w:sz w:val="20"/>
                <w:szCs w:val="20"/>
                <w:lang w:val="lv-LV"/>
              </w:rPr>
              <w:t>91.lpp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bCs/>
                <w:i/>
                <w:noProof/>
              </w:rPr>
            </w:pPr>
            <w:r w:rsidRPr="00544499">
              <w:rPr>
                <w:rFonts w:ascii="Times New Roman" w:eastAsia="Times New Roman" w:hAnsi="Times New Roman"/>
                <w:b/>
                <w:noProof/>
              </w:rPr>
              <w:t xml:space="preserve">(329) </w:t>
            </w:r>
            <w:r w:rsidRPr="00544499">
              <w:rPr>
                <w:rFonts w:ascii="Times New Roman" w:eastAsia="Times New Roman" w:hAnsi="Times New Roman"/>
                <w:b/>
              </w:rPr>
              <w:t xml:space="preserve">Atbalstāmās </w:t>
            </w:r>
            <w:proofErr w:type="spellStart"/>
            <w:r w:rsidRPr="00544499">
              <w:rPr>
                <w:rFonts w:ascii="Times New Roman" w:eastAsia="Times New Roman" w:hAnsi="Times New Roman"/>
                <w:b/>
              </w:rPr>
              <w:t>darības</w:t>
            </w:r>
            <w:proofErr w:type="spellEnd"/>
            <w:r w:rsidRPr="00544499">
              <w:rPr>
                <w:rFonts w:ascii="Times New Roman" w:eastAsia="Times New Roman" w:hAnsi="Times New Roman"/>
              </w:rPr>
              <w:t xml:space="preserve">: Ieguldījumi plānoti ģimeniskai videi pietuvinātu pakalpojumu infrastruktūras izveidei, izveidojot infrastruktūru jaunai valsts sociālās aprūpes centru pakalpojumu formai </w:t>
            </w:r>
            <w:r w:rsidRPr="00544499">
              <w:rPr>
                <w:rFonts w:ascii="Times New Roman" w:eastAsia="Times New Roman" w:hAnsi="Times New Roman"/>
                <w:color w:val="000000"/>
              </w:rPr>
              <w:t xml:space="preserve">(5 pakalpojumu sniegšanas vietas * 24 bērni) </w:t>
            </w:r>
            <w:r w:rsidRPr="00544499">
              <w:rPr>
                <w:rFonts w:ascii="Times New Roman" w:eastAsia="Times New Roman" w:hAnsi="Times New Roman"/>
              </w:rPr>
              <w:t xml:space="preserve">tuvinot tos kopienā sniegtajiem pakalpojumiem. Atbalsts palielinās pakalpojuma pieejamību, kvalitāti un efektivitāti, sekmējot cilvēka neatkarīgas dzīves iespējas un dzīves kvalitātes saglabāšanu vai uzlabošanu, nodrošinot nepieciešamo atbalstu un vidi </w:t>
            </w:r>
            <w:proofErr w:type="spellStart"/>
            <w:r w:rsidRPr="00544499">
              <w:rPr>
                <w:rFonts w:ascii="Times New Roman" w:eastAsia="Times New Roman" w:hAnsi="Times New Roman"/>
              </w:rPr>
              <w:t>ārpusģimenes</w:t>
            </w:r>
            <w:proofErr w:type="spellEnd"/>
            <w:r w:rsidRPr="00544499">
              <w:rPr>
                <w:rFonts w:ascii="Times New Roman" w:eastAsia="Times New Roman" w:hAnsi="Times New Roman"/>
              </w:rPr>
              <w:t xml:space="preserve"> aprūpē esošiem bērniem un jauniešiem.</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naisc"/>
              <w:spacing w:before="0" w:after="0"/>
              <w:jc w:val="both"/>
              <w:rPr>
                <w:iCs/>
                <w:noProof/>
                <w:sz w:val="20"/>
                <w:szCs w:val="20"/>
              </w:rPr>
            </w:pPr>
            <w:r w:rsidRPr="00544499">
              <w:rPr>
                <w:sz w:val="20"/>
                <w:szCs w:val="20"/>
              </w:rPr>
              <w:t xml:space="preserve">Atkārtoti lūdzam izvērtēt iespēju papildināt esošo redakciju ar tekstu: </w:t>
            </w:r>
            <w:r w:rsidRPr="00544499">
              <w:rPr>
                <w:b/>
                <w:bCs/>
                <w:sz w:val="20"/>
                <w:szCs w:val="20"/>
                <w:u w:val="single"/>
              </w:rPr>
              <w:t>“</w:t>
            </w:r>
            <w:r w:rsidRPr="00544499">
              <w:rPr>
                <w:b/>
                <w:bCs/>
                <w:iCs/>
                <w:noProof/>
                <w:sz w:val="20"/>
                <w:szCs w:val="20"/>
                <w:u w:val="single"/>
              </w:rPr>
              <w:t>dienas aprūpes centru sakārtošanai, celteniecībai un grupu dzīvokļiem personām ar GRT izveidošanai.”</w:t>
            </w:r>
          </w:p>
          <w:p w:rsidR="00544499" w:rsidRPr="00544499" w:rsidRDefault="00544499" w:rsidP="003C133A">
            <w:pPr>
              <w:pStyle w:val="naisc"/>
              <w:spacing w:before="0" w:after="0"/>
              <w:jc w:val="both"/>
              <w:rPr>
                <w:iCs/>
                <w:noProof/>
                <w:sz w:val="20"/>
                <w:szCs w:val="20"/>
              </w:rPr>
            </w:pPr>
          </w:p>
          <w:p w:rsidR="00544499" w:rsidRPr="00544499" w:rsidRDefault="00544499" w:rsidP="003C133A">
            <w:pPr>
              <w:jc w:val="both"/>
              <w:rPr>
                <w:rFonts w:ascii="Times New Roman" w:hAnsi="Times New Roman" w:cs="Times New Roman"/>
                <w:iCs/>
                <w:noProof/>
                <w:sz w:val="20"/>
                <w:szCs w:val="20"/>
                <w:lang w:val="lv-LV"/>
              </w:rPr>
            </w:pPr>
            <w:r w:rsidRPr="00544499">
              <w:rPr>
                <w:rFonts w:ascii="Times New Roman" w:hAnsi="Times New Roman" w:cs="Times New Roman"/>
                <w:b/>
                <w:noProof/>
                <w:sz w:val="20"/>
                <w:szCs w:val="20"/>
                <w:lang w:val="lv-LV"/>
              </w:rPr>
              <w:t>“(329) Atbalstāmās darības</w:t>
            </w:r>
            <w:r w:rsidRPr="00544499">
              <w:rPr>
                <w:rFonts w:ascii="Times New Roman" w:hAnsi="Times New Roman" w:cs="Times New Roman"/>
                <w:noProof/>
                <w:sz w:val="20"/>
                <w:szCs w:val="20"/>
                <w:lang w:val="lv-LV"/>
              </w:rPr>
              <w:t>:</w:t>
            </w:r>
            <w:r w:rsidRPr="00544499">
              <w:rPr>
                <w:rFonts w:ascii="Times New Roman" w:hAnsi="Times New Roman" w:cs="Times New Roman"/>
                <w:iCs/>
                <w:noProof/>
                <w:sz w:val="20"/>
                <w:szCs w:val="20"/>
                <w:lang w:val="lv-LV"/>
              </w:rPr>
              <w:t xml:space="preserve"> Ieguldījumi plānoti ģimeniskai videi pietuvinātu pakalpojumu infrastruktūras izveidei, izveidojot infrastruktūru jaunai valsts sociālās aprūpes centru pakalpojumu formai </w:t>
            </w:r>
            <w:r w:rsidRPr="00544499">
              <w:rPr>
                <w:rFonts w:ascii="Times New Roman" w:hAnsi="Times New Roman" w:cs="Times New Roman"/>
                <w:color w:val="000000"/>
                <w:sz w:val="20"/>
                <w:szCs w:val="20"/>
                <w:lang w:val="lv-LV"/>
              </w:rPr>
              <w:t xml:space="preserve">(5 pakalpojumu sniegšanas vietas * 24 bērni) </w:t>
            </w:r>
            <w:r w:rsidRPr="00544499">
              <w:rPr>
                <w:rFonts w:ascii="Times New Roman" w:hAnsi="Times New Roman" w:cs="Times New Roman"/>
                <w:iCs/>
                <w:noProof/>
                <w:sz w:val="20"/>
                <w:szCs w:val="20"/>
                <w:lang w:val="lv-LV"/>
              </w:rPr>
              <w:t xml:space="preserve">tuvinot tos kopienā sniegtajiem pakalpojumiem, </w:t>
            </w:r>
            <w:r w:rsidRPr="00544499">
              <w:rPr>
                <w:rFonts w:ascii="Times New Roman" w:hAnsi="Times New Roman" w:cs="Times New Roman"/>
                <w:b/>
                <w:bCs/>
                <w:iCs/>
                <w:noProof/>
                <w:sz w:val="20"/>
                <w:szCs w:val="20"/>
                <w:u w:val="single"/>
                <w:lang w:val="lv-LV"/>
              </w:rPr>
              <w:t>dienas aprūpes centru sakārtošanai, celteniecībai un grupu dzīvokļiem personām ar GRT izveidošanai.</w:t>
            </w:r>
            <w:r w:rsidRPr="00544499">
              <w:rPr>
                <w:rFonts w:ascii="Times New Roman" w:hAnsi="Times New Roman" w:cs="Times New Roman"/>
                <w:iCs/>
                <w:noProof/>
                <w:sz w:val="20"/>
                <w:szCs w:val="20"/>
                <w:lang w:val="lv-LV"/>
              </w:rPr>
              <w:t xml:space="preserve"> (..)”</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spacing w:line="276" w:lineRule="auto"/>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22.lpp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BalloonText"/>
              <w:jc w:val="both"/>
              <w:rPr>
                <w:rFonts w:ascii="Times New Roman" w:eastAsia="Calibri" w:hAnsi="Times New Roman" w:cs="Times New Roman"/>
                <w:iCs/>
                <w:noProof/>
                <w:sz w:val="20"/>
                <w:szCs w:val="20"/>
                <w:lang w:val="lv-LV"/>
              </w:rPr>
            </w:pPr>
            <w:r w:rsidRPr="00544499">
              <w:rPr>
                <w:rFonts w:ascii="Times New Roman" w:eastAsia="Calibri" w:hAnsi="Times New Roman" w:cs="Times New Roman"/>
                <w:iCs/>
                <w:noProof/>
                <w:sz w:val="20"/>
                <w:szCs w:val="20"/>
                <w:lang w:val="lv-LV"/>
              </w:rPr>
              <w:t xml:space="preserve">(82) Latvija saskaras ar virkni būtiskiem izaicinājumiem veselības jomā. 2018.gadā Latvijā neapmierinātās vajadzības pēc veselības aprūpes pakalpojumiem bija 6,1%, kamēr vidēji Eiropā šis rādītājs ir 1,8%, arī veselības aprūpes kvalitātes rādītāji vieni no zemākajiem ES un 2017.gadā bija otrs augstākais profilaktiski novēršamo un trešais augstākais medicīniski novēršamo nāves gadījumu skaits ES. Lai uzlabotu situāciju, būtisks izaicinājums ir kvalitatīvu un savlaicīgu veselības aprūpes pakalpojumu pieejamības uzlabošana visiem Latvijas iedzīvotājiem neatkarīgi kur persona atrodas , mājās vai sociālās aprūpes institūcijā  , kur uz doto brīdi jau saņem pašvaldības finansētus ne tikai sociālās aprūpes, bet arī veselības aprūpes pakalpojumus (proti, arī tiem, kuri atrodas institucionālajā aprūpē, piemēram ilgstošas sociālās aprūpes un sociālās rehabilitācijas institūcijās), atbilstoši iedzīvotāju izvietojumam un pakalpojumu pieprasījumam, ņemot vērā kartējumu, pamatojoties uz 2014.-2020.gada plānošanas perioda ietvaros veikto Pasaules Bankas veselības tīklu attīstības vadlīnijām, Sabiedrības veselības pamatnostādnēm 2021.–2027.gadam un veselības aprūpes pakalpojumu organizēšanas un finansēšanas kārtību, t.sk. nodrošinot nepieciešamos resursus un mūsdienīgu, drošu visu līmeņu veselības aprūpes infrastruktūru, veidojot integrētus  pakalpojumus </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line="276" w:lineRule="auto"/>
              <w:jc w:val="both"/>
              <w:rPr>
                <w:rFonts w:ascii="Times New Roman" w:hAnsi="Times New Roman"/>
              </w:rPr>
            </w:pPr>
            <w:r w:rsidRPr="00544499">
              <w:rPr>
                <w:rFonts w:ascii="Times New Roman" w:hAnsi="Times New Roman"/>
              </w:rPr>
              <w:t>Lūdzam papildināt esošo redakciju ar tekstu “</w:t>
            </w:r>
            <w:r w:rsidRPr="00544499">
              <w:rPr>
                <w:rFonts w:ascii="Times New Roman" w:hAnsi="Times New Roman"/>
                <w:b/>
                <w:bCs/>
                <w:u w:val="single"/>
              </w:rPr>
              <w:t>iekļaujot pašvaldības sociālo pakalpojumu sniedzējus.</w:t>
            </w:r>
            <w:r w:rsidRPr="00544499">
              <w:rPr>
                <w:rFonts w:ascii="Times New Roman" w:hAnsi="Times New Roman"/>
              </w:rPr>
              <w:t>”</w:t>
            </w:r>
          </w:p>
          <w:p w:rsidR="00544499" w:rsidRPr="00544499" w:rsidRDefault="00544499" w:rsidP="003C133A">
            <w:pPr>
              <w:jc w:val="both"/>
              <w:rPr>
                <w:rFonts w:ascii="Times New Roman" w:hAnsi="Times New Roman" w:cs="Times New Roman"/>
                <w:bCs/>
                <w:sz w:val="20"/>
                <w:szCs w:val="20"/>
                <w:lang w:val="lv-LV"/>
              </w:rPr>
            </w:pPr>
          </w:p>
          <w:p w:rsidR="00544499" w:rsidRPr="00544499" w:rsidRDefault="00544499" w:rsidP="003C133A">
            <w:pPr>
              <w:jc w:val="both"/>
              <w:rPr>
                <w:rFonts w:ascii="Times New Roman" w:hAnsi="Times New Roman" w:cs="Times New Roman"/>
                <w:bCs/>
                <w:sz w:val="20"/>
                <w:szCs w:val="20"/>
                <w:lang w:val="lv-LV"/>
              </w:rPr>
            </w:pPr>
            <w:r w:rsidRPr="00544499">
              <w:rPr>
                <w:rFonts w:ascii="Times New Roman" w:hAnsi="Times New Roman" w:cs="Times New Roman"/>
                <w:bCs/>
                <w:sz w:val="20"/>
                <w:szCs w:val="20"/>
                <w:lang w:val="lv-LV"/>
              </w:rPr>
              <w:t>“(..)</w:t>
            </w:r>
            <w:r w:rsidRPr="00544499">
              <w:rPr>
                <w:rFonts w:ascii="Times New Roman" w:eastAsia="Calibri" w:hAnsi="Times New Roman" w:cs="Times New Roman"/>
                <w:iCs/>
                <w:noProof/>
                <w:sz w:val="20"/>
                <w:szCs w:val="20"/>
                <w:lang w:val="lv-LV"/>
              </w:rPr>
              <w:t xml:space="preserve">Latvijas iedzīvotājiem neatkarīgi kur persona atrodas , mājās vai sociālās aprūpes institūcijā  , kur uz doto brīdi jau saņem pašvaldības finansētus ne tikai sociālās aprūpes, bet arī veselības aprūpes pakalpojumus (proti, arī tiem, kuri atrodas institucionālajā aprūpē, piemēram ilgstošas sociālās aprūpes un sociālās rehabilitācijas institūcijās), atbilstoši iedzīvotāju izvietojumam un pakalpojumu pieprasījumam, ņemot vērā kartējumu, pamatojoties uz 2014.-2020.gada plānošanas perioda ietvaros veikto Pasaules Bankas veselības tīklu attīstības vadlīnijām, Sabiedrības veselības pamatnostādnēm 2021.–2027.gadam un veselības aprūpes pakalpojumu organizēšanas un finansēšanas kārtību, t.sk. nodrošinot nepieciešamos resursus un mūsdienīgu, drošu visu līmeņu veselības aprūpes infrastruktūru, veidojot integrētus  pakalpojumus, </w:t>
            </w:r>
            <w:r w:rsidRPr="00544499">
              <w:rPr>
                <w:rFonts w:ascii="Times New Roman" w:eastAsia="Calibri" w:hAnsi="Times New Roman" w:cs="Times New Roman"/>
                <w:b/>
                <w:bCs/>
                <w:iCs/>
                <w:noProof/>
                <w:sz w:val="20"/>
                <w:szCs w:val="20"/>
                <w:u w:val="single"/>
                <w:lang w:val="lv-LV"/>
              </w:rPr>
              <w:t>iekļaujot pašvaldības sociālo pakalpojumu sniedzējus.</w:t>
            </w:r>
            <w:r w:rsidRPr="00544499">
              <w:rPr>
                <w:rFonts w:ascii="Times New Roman" w:eastAsia="Calibri" w:hAnsi="Times New Roman" w:cs="Times New Roman"/>
                <w:iCs/>
                <w:noProof/>
                <w:sz w:val="20"/>
                <w:szCs w:val="20"/>
                <w:lang w:val="lv-LV"/>
              </w:rPr>
              <w:t>”</w:t>
            </w:r>
          </w:p>
          <w:p w:rsidR="00544499" w:rsidRPr="00544499" w:rsidRDefault="00544499" w:rsidP="003C133A">
            <w:pPr>
              <w:jc w:val="both"/>
              <w:rPr>
                <w:rFonts w:ascii="Times New Roman" w:hAnsi="Times New Roman" w:cs="Times New Roman"/>
                <w:bCs/>
                <w:sz w:val="20"/>
                <w:szCs w:val="20"/>
                <w:lang w:val="lv-LV"/>
              </w:rPr>
            </w:pPr>
          </w:p>
          <w:p w:rsidR="00544499" w:rsidRPr="00544499" w:rsidRDefault="00544499" w:rsidP="003C133A">
            <w:pPr>
              <w:jc w:val="both"/>
              <w:rPr>
                <w:rFonts w:ascii="Times New Roman" w:hAnsi="Times New Roman" w:cs="Times New Roman"/>
                <w:bCs/>
                <w:sz w:val="20"/>
                <w:szCs w:val="20"/>
                <w:lang w:val="lv-LV"/>
              </w:rPr>
            </w:pPr>
          </w:p>
          <w:p w:rsidR="00544499" w:rsidRPr="00544499" w:rsidRDefault="00544499" w:rsidP="003C133A">
            <w:pPr>
              <w:jc w:val="both"/>
              <w:rPr>
                <w:rFonts w:ascii="Times New Roman" w:hAnsi="Times New Roman" w:cs="Times New Roman"/>
                <w:i/>
                <w:sz w:val="20"/>
                <w:szCs w:val="20"/>
                <w:u w:val="single"/>
                <w:lang w:val="lv-LV"/>
              </w:rPr>
            </w:pPr>
            <w:r w:rsidRPr="00544499">
              <w:rPr>
                <w:rFonts w:ascii="Times New Roman" w:hAnsi="Times New Roman" w:cs="Times New Roman"/>
                <w:i/>
                <w:sz w:val="20"/>
                <w:szCs w:val="20"/>
                <w:u w:val="single"/>
                <w:lang w:val="lv-LV"/>
              </w:rPr>
              <w:t>Pamatojums</w:t>
            </w:r>
          </w:p>
          <w:p w:rsidR="00544499" w:rsidRPr="00544499" w:rsidRDefault="00544499" w:rsidP="003C133A">
            <w:pPr>
              <w:jc w:val="both"/>
              <w:rPr>
                <w:rFonts w:ascii="Times New Roman" w:hAnsi="Times New Roman" w:cs="Times New Roman"/>
                <w:bCs/>
                <w:sz w:val="20"/>
                <w:szCs w:val="20"/>
                <w:lang w:val="lv-LV"/>
              </w:rPr>
            </w:pPr>
            <w:r w:rsidRPr="00544499">
              <w:rPr>
                <w:rFonts w:ascii="Times New Roman" w:hAnsi="Times New Roman" w:cs="Times New Roman"/>
                <w:bCs/>
                <w:sz w:val="20"/>
                <w:szCs w:val="20"/>
                <w:lang w:val="lv-LV"/>
              </w:rPr>
              <w:t xml:space="preserve">Pieaug gan pieprasījums pēc sociālās aprūpes pakalpojumiem (t.sk. pēc ilgstošas sociālās aprūpes un sociālās rehabilitācijas institūcijā pilngadīgām personām) personām ar funkcionēšanas traucējumiem, gan palielinās klientu sociālās un veselības aprūpes vajadzību apjoms. Veselības aprūpei jābūt pieejamai neatkarīgi no cilvēka dzīvesvietas, arī tad, ja cilvēks atrodas institucionālajā aprūpē. Šobrīd sociālā aprūpe ir pašvaldības autonomā funkcija, bet veco cilvēku aprūpe pansionātos vairs nav iedomājama bez medicīnas māsu un citu ārstniecības personu nodarbinātības. Jo sevišķi spilgti tas parādījās COVID 19 pandēmijas laikā. Tāpēc, ja pašvaldības institūcijas ir spiestas maksāt par veselības aprūpes daļu, domājot par veselības sadaļu – personāla apmācības, izglītošana, dienesta dzīvokļu pieejamība, infrastruktūras sakārtošana, kā mērķa grupa jāparedz arī pašvaldības sociālo pakalpojumu sniedzēji. </w:t>
            </w:r>
          </w:p>
          <w:p w:rsidR="00544499" w:rsidRPr="00544499" w:rsidRDefault="00544499" w:rsidP="003C133A">
            <w:pPr>
              <w:jc w:val="both"/>
              <w:rPr>
                <w:rFonts w:ascii="Times New Roman" w:hAnsi="Times New Roman" w:cs="Times New Roman"/>
                <w:sz w:val="20"/>
                <w:szCs w:val="20"/>
                <w:lang w:val="lv-LV"/>
              </w:rPr>
            </w:pPr>
          </w:p>
          <w:p w:rsidR="00544499" w:rsidRPr="00544499" w:rsidRDefault="00544499" w:rsidP="003C133A">
            <w:pPr>
              <w:pStyle w:val="1"/>
              <w:spacing w:after="0" w:line="240" w:lineRule="auto"/>
              <w:jc w:val="both"/>
              <w:rPr>
                <w:rFonts w:ascii="Times New Roman" w:hAnsi="Times New Roman"/>
                <w:lang w:val="lv-LV"/>
              </w:rPr>
            </w:pP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spacing w:line="276" w:lineRule="auto"/>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81.lpp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BalloonText"/>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 xml:space="preserve">(263) Attīstot visaptverošu un integrētu veselības aprūpes sistēmu, būtiski ieguldījumi nepieciešami universitāšu slimnīcu attīstībai, kur, lai nodrošinātu un attīstītu slimnīcās sniegtos primārā, sekundārā un terciārā līmeņa ārstnieciskos pakalpojumus atbilstoši augsti specializētas universitātes klīnikas standartiem, svarīgi ir modernizēt un paplašināt slimnīcu infrastruktūru. Lielajās universitātes slimnīcās primāri tiek nodrošināta sekundārā un terciārā līmeņa ambulatorā un stacionārā ārstniecība (neatliekamā un plānveida), kā arī dažādu sabiedrības veselības krīžu rezultātā iepriekš neplānotu veselības aprūpes pakalpojumu sniegšana, studentu un rezidentu apmācība, veselības aprūpes speciālistu tālākizglītība, kā arī zinātniskā un pētnieciskā darbība. </w:t>
            </w:r>
            <w:r w:rsidRPr="00544499">
              <w:rPr>
                <w:rFonts w:ascii="Times New Roman" w:hAnsi="Times New Roman" w:cs="Times New Roman"/>
                <w:iCs/>
                <w:noProof/>
                <w:sz w:val="20"/>
                <w:szCs w:val="20"/>
                <w:lang w:val="lv-LV"/>
              </w:rPr>
              <w:t>(..)</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line="276" w:lineRule="auto"/>
              <w:jc w:val="both"/>
              <w:rPr>
                <w:rFonts w:ascii="Times New Roman" w:hAnsi="Times New Roman"/>
                <w:b/>
                <w:bCs/>
                <w:u w:val="single"/>
              </w:rPr>
            </w:pPr>
            <w:r w:rsidRPr="00544499">
              <w:rPr>
                <w:rFonts w:ascii="Times New Roman" w:hAnsi="Times New Roman"/>
              </w:rPr>
              <w:t>Lūdzam papildināt esošo redakciju ar tekstu “</w:t>
            </w:r>
            <w:r w:rsidRPr="00544499">
              <w:rPr>
                <w:rFonts w:ascii="Times New Roman" w:hAnsi="Times New Roman"/>
                <w:b/>
                <w:bCs/>
                <w:u w:val="single"/>
              </w:rPr>
              <w:t>kā arī specializētajās ārstniecības iestādēs ( piemēram: SIA “Rīgas Dzemdību nams’ un SIA “Rīgas 2. slimnīca”)”:</w:t>
            </w:r>
          </w:p>
          <w:p w:rsidR="00544499" w:rsidRPr="00544499" w:rsidRDefault="00544499" w:rsidP="003C133A">
            <w:pPr>
              <w:jc w:val="both"/>
              <w:rPr>
                <w:rFonts w:ascii="Times New Roman" w:hAnsi="Times New Roman" w:cs="Times New Roman"/>
                <w:bCs/>
                <w:iCs/>
                <w:sz w:val="20"/>
                <w:szCs w:val="20"/>
                <w:lang w:val="lv-LV"/>
              </w:rPr>
            </w:pPr>
            <w:r w:rsidRPr="00544499">
              <w:rPr>
                <w:rFonts w:ascii="Times New Roman" w:hAnsi="Times New Roman" w:cs="Times New Roman"/>
                <w:bCs/>
                <w:iCs/>
                <w:sz w:val="20"/>
                <w:szCs w:val="20"/>
                <w:lang w:val="lv-LV"/>
              </w:rPr>
              <w:t>“</w:t>
            </w:r>
            <w:r w:rsidRPr="00544499">
              <w:rPr>
                <w:rFonts w:ascii="Times New Roman" w:hAnsi="Times New Roman" w:cs="Times New Roman"/>
                <w:iCs/>
                <w:noProof/>
                <w:sz w:val="20"/>
                <w:szCs w:val="20"/>
                <w:lang w:val="lv-LV"/>
              </w:rPr>
              <w:t xml:space="preserve">Lielajās universitātes slimnīcās, </w:t>
            </w:r>
            <w:r w:rsidRPr="00544499">
              <w:rPr>
                <w:rFonts w:ascii="Times New Roman" w:hAnsi="Times New Roman" w:cs="Times New Roman"/>
                <w:b/>
                <w:bCs/>
                <w:iCs/>
                <w:noProof/>
                <w:sz w:val="20"/>
                <w:szCs w:val="20"/>
                <w:u w:val="single"/>
                <w:lang w:val="lv-LV"/>
              </w:rPr>
              <w:t>kā arī specializētajās ārstniecības iestādēs ( piemēram:</w:t>
            </w:r>
            <w:r w:rsidRPr="00544499">
              <w:rPr>
                <w:rFonts w:ascii="Times New Roman" w:hAnsi="Times New Roman" w:cs="Times New Roman"/>
                <w:b/>
                <w:bCs/>
                <w:iCs/>
                <w:sz w:val="20"/>
                <w:szCs w:val="20"/>
                <w:u w:val="single"/>
                <w:lang w:val="lv-LV"/>
              </w:rPr>
              <w:t xml:space="preserve"> SIA “Rīgas Dzemdību nams” un SIA “Rīgas 2. slimnīca”)</w:t>
            </w:r>
            <w:r w:rsidRPr="00544499">
              <w:rPr>
                <w:rFonts w:ascii="Times New Roman" w:hAnsi="Times New Roman" w:cs="Times New Roman"/>
                <w:iCs/>
                <w:noProof/>
                <w:sz w:val="20"/>
                <w:szCs w:val="20"/>
                <w:lang w:val="lv-LV"/>
              </w:rPr>
              <w:t xml:space="preserve">  primāri tiek nodrošināta sekundārā un terciārā līmeņa ambulatorā un stacionārā ārstniecība (neatliekamā un plānveida), kā arī dažādu sabiedrības veselības krīžu rezultātā iepriekš neplānotu veselības aprūpes pakalpojumu sniegšana, studentu un rezidentu apmācība, veselības aprūpes speciālistu tālākizglītība, kā arī zinātniskā un pētnieciskā darbība. (..)”</w:t>
            </w:r>
          </w:p>
          <w:p w:rsidR="00544499" w:rsidRPr="00544499" w:rsidRDefault="00544499" w:rsidP="003C133A">
            <w:pPr>
              <w:jc w:val="both"/>
              <w:rPr>
                <w:rFonts w:ascii="Times New Roman" w:hAnsi="Times New Roman" w:cs="Times New Roman"/>
                <w:bCs/>
                <w:iCs/>
                <w:sz w:val="20"/>
                <w:szCs w:val="20"/>
                <w:lang w:val="lv-LV"/>
              </w:rPr>
            </w:pPr>
          </w:p>
          <w:p w:rsidR="00544499" w:rsidRPr="00544499" w:rsidRDefault="00544499" w:rsidP="003C133A">
            <w:pPr>
              <w:jc w:val="both"/>
              <w:rPr>
                <w:rFonts w:ascii="Times New Roman" w:hAnsi="Times New Roman" w:cs="Times New Roman"/>
                <w:bCs/>
                <w:i/>
                <w:sz w:val="20"/>
                <w:szCs w:val="20"/>
                <w:u w:val="single"/>
                <w:lang w:val="lv-LV"/>
              </w:rPr>
            </w:pPr>
            <w:r w:rsidRPr="00544499">
              <w:rPr>
                <w:rFonts w:ascii="Times New Roman" w:hAnsi="Times New Roman" w:cs="Times New Roman"/>
                <w:bCs/>
                <w:i/>
                <w:sz w:val="20"/>
                <w:szCs w:val="20"/>
                <w:u w:val="single"/>
                <w:lang w:val="lv-LV"/>
              </w:rPr>
              <w:t>Pamatojums:</w:t>
            </w:r>
          </w:p>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bCs/>
                <w:iCs/>
                <w:sz w:val="20"/>
                <w:szCs w:val="20"/>
                <w:lang w:val="lv-LV"/>
              </w:rPr>
              <w:t xml:space="preserve">Bez universitātes līmeņa slimnīcām būtiski ieguldījumi infrastruktūrā ir nepieciešami arī </w:t>
            </w:r>
            <w:proofErr w:type="spellStart"/>
            <w:r w:rsidRPr="00544499">
              <w:rPr>
                <w:rFonts w:ascii="Times New Roman" w:hAnsi="Times New Roman" w:cs="Times New Roman"/>
                <w:bCs/>
                <w:iCs/>
                <w:sz w:val="20"/>
                <w:szCs w:val="20"/>
                <w:lang w:val="lv-LV"/>
              </w:rPr>
              <w:t>speciālizētām</w:t>
            </w:r>
            <w:proofErr w:type="spellEnd"/>
            <w:r w:rsidRPr="00544499">
              <w:rPr>
                <w:rFonts w:ascii="Times New Roman" w:hAnsi="Times New Roman" w:cs="Times New Roman"/>
                <w:bCs/>
                <w:iCs/>
                <w:sz w:val="20"/>
                <w:szCs w:val="20"/>
                <w:lang w:val="lv-LV"/>
              </w:rPr>
              <w:t xml:space="preserve"> ārstniecībās iestādēm, </w:t>
            </w:r>
            <w:r w:rsidRPr="00544499">
              <w:rPr>
                <w:rFonts w:ascii="Times New Roman" w:hAnsi="Times New Roman" w:cs="Times New Roman"/>
                <w:sz w:val="20"/>
                <w:szCs w:val="20"/>
                <w:lang w:val="lv-LV"/>
              </w:rPr>
              <w:t xml:space="preserve">piemēram SIA “Rīgas Dzemdību nams’ un SIA “Rīgas 2. slimnīca”, kuras apkalpo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pozitīvus ( un arī citu infekcijas slimību gadījumos inficētus) atbilstošā profila ( dzemdniecība un traumatoloģija) pacientus. </w:t>
            </w:r>
          </w:p>
          <w:p w:rsidR="00544499" w:rsidRPr="00544499" w:rsidRDefault="00544499" w:rsidP="003C133A">
            <w:pPr>
              <w:jc w:val="both"/>
              <w:rPr>
                <w:rFonts w:ascii="Times New Roman" w:hAnsi="Times New Roman" w:cs="Times New Roman"/>
                <w:bCs/>
                <w:iCs/>
                <w:sz w:val="20"/>
                <w:szCs w:val="20"/>
                <w:lang w:val="lv-LV"/>
              </w:rPr>
            </w:pPr>
          </w:p>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bCs/>
                <w:iCs/>
                <w:sz w:val="20"/>
                <w:szCs w:val="20"/>
                <w:lang w:val="lv-LV"/>
              </w:rPr>
              <w:t xml:space="preserve"> Piemēram, SIA ”Rīgas Dzemdību nams” ir valstī lielākā dzemdību palīdzības un perinatālās aprūpes iestāde, kur ik gadu vidēji tiek pieņemtas aptuveni 32% no visām dzemdībām valstī. </w:t>
            </w:r>
            <w:r w:rsidRPr="00544499">
              <w:rPr>
                <w:rFonts w:ascii="Times New Roman" w:hAnsi="Times New Roman" w:cs="Times New Roman"/>
                <w:sz w:val="20"/>
                <w:szCs w:val="20"/>
                <w:shd w:val="clear" w:color="auto" w:fill="FFFFFF"/>
                <w:lang w:val="lv-LV"/>
              </w:rPr>
              <w:t>Terciārā līmeņa veselības pakalpojumus sniedz speciāli apmācītas ārstniecības personas ar augstu zinātnisko un klīnisko kompetenci un pielieto mūsdienīgas, specializētas medicīnas tehnoloģijas.</w:t>
            </w:r>
            <w:r w:rsidRPr="00544499">
              <w:rPr>
                <w:rFonts w:ascii="Times New Roman" w:hAnsi="Times New Roman" w:cs="Times New Roman"/>
                <w:sz w:val="20"/>
                <w:szCs w:val="20"/>
                <w:lang w:val="lv-LV"/>
              </w:rPr>
              <w:t xml:space="preserve"> Rīgas Dzemdību nama speciālistiem ir pieredze smagu un kritisku dzemdību gadījumos, šo gadījumu uzskaite un analīze ļauj pilnveidot sniegto pakalpojumu kvalitāti. Rīgas</w:t>
            </w:r>
            <w:r w:rsidRPr="00544499">
              <w:rPr>
                <w:rFonts w:ascii="Times New Roman" w:hAnsi="Times New Roman" w:cs="Times New Roman"/>
                <w:kern w:val="24"/>
                <w:sz w:val="20"/>
                <w:szCs w:val="20"/>
                <w:lang w:val="lv-LV"/>
              </w:rPr>
              <w:t xml:space="preserve"> Dzemdību nams pēc sniegto specializēto pakalpojumu struktūras un apjoma iekļauts terciārās aprūpes sniedzēju skaitā kā </w:t>
            </w:r>
            <w:r w:rsidRPr="00544499">
              <w:rPr>
                <w:rFonts w:ascii="Times New Roman" w:hAnsi="Times New Roman" w:cs="Times New Roman"/>
                <w:sz w:val="20"/>
                <w:szCs w:val="20"/>
                <w:lang w:val="lv-LV"/>
              </w:rPr>
              <w:t xml:space="preserve">V līmeņa slimnīca ar specializāciju grūtnieču aprūpē un dzemdību palīdzības profilā. Pēc Pasaules Bankas ekspertu atzinuma Rīgas Dzemdību nams atbilst Universitātes klīnikas standartiem, kapitālsabiedrība ir vadošā studentu un rezidentu apmācības bāze sava profila ietvaros. </w:t>
            </w:r>
          </w:p>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 xml:space="preserve">Ņemot vērā arī Covid-19 infekcijas izplatību un epidemioloģiskās drošības prasības, bez ieguldījumiem infrastruktūrā pakalpojuma pieejamības, attīstības  un kvalitātes uzlabošanā, ir nepieciešami ieguldījumi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epidemioloģisko prasību īstenošanai – infekcijas izolatoru izveidei, lai atdalītu pacientu plūsmas, sterilizācijas, ventilācijas sistēmu darbības uzlabošanai </w:t>
            </w:r>
            <w:proofErr w:type="spellStart"/>
            <w:r w:rsidRPr="00544499">
              <w:rPr>
                <w:rFonts w:ascii="Times New Roman" w:hAnsi="Times New Roman" w:cs="Times New Roman"/>
                <w:sz w:val="20"/>
                <w:szCs w:val="20"/>
                <w:lang w:val="lv-LV"/>
              </w:rPr>
              <w:t>utml</w:t>
            </w:r>
            <w:proofErr w:type="spellEnd"/>
            <w:r w:rsidRPr="00544499">
              <w:rPr>
                <w:rFonts w:ascii="Times New Roman" w:hAnsi="Times New Roman" w:cs="Times New Roman"/>
                <w:sz w:val="20"/>
                <w:szCs w:val="20"/>
                <w:lang w:val="lv-LV"/>
              </w:rPr>
              <w:t xml:space="preserve">. un spētu nodrošināt dzemdību pakalpojumu Covid-19 inficētām dzemdētājām, vienlaikus radot drošus apstākļus pārējiem veselības aprūpes pakalpojumu  saņēmējiem Rīgas Dzemdību namā. </w:t>
            </w:r>
          </w:p>
          <w:p w:rsidR="00544499" w:rsidRPr="00544499" w:rsidRDefault="00544499" w:rsidP="003C133A">
            <w:pPr>
              <w:jc w:val="both"/>
              <w:rPr>
                <w:rFonts w:ascii="Times New Roman" w:hAnsi="Times New Roman" w:cs="Times New Roman"/>
                <w:sz w:val="20"/>
                <w:szCs w:val="20"/>
                <w:lang w:val="lv-LV"/>
              </w:rPr>
            </w:pPr>
          </w:p>
          <w:p w:rsidR="00544499" w:rsidRPr="00544499" w:rsidRDefault="00544499" w:rsidP="003C133A">
            <w:pPr>
              <w:tabs>
                <w:tab w:val="left" w:pos="720"/>
              </w:tabs>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 xml:space="preserve">Savukārt SIA “Rīgas 2.slimnīca” galvenais darbības virziens ir neatliekamās palīdzības sniegšana un kustību un balsta sistēmas slimību ārstēšana un rehabilitācija, nodrošinot augsti kvalificētu veselības aprūpes stacionāro un </w:t>
            </w:r>
            <w:r w:rsidRPr="00544499">
              <w:rPr>
                <w:rFonts w:ascii="Times New Roman" w:hAnsi="Times New Roman" w:cs="Times New Roman"/>
                <w:sz w:val="20"/>
                <w:szCs w:val="20"/>
                <w:lang w:val="lv-LV"/>
              </w:rPr>
              <w:lastRenderedPageBreak/>
              <w:t xml:space="preserve">ambulatoro pakalpojumu sniegšanu Rīgas, Pierīgas, kā arī citu reģionu iedzīvotājiem. Rīgas 2. slimnīcai gan vēsturiski, gan stratēģiski ir nozīmīga atrašanās vieta, jo Daugavas kreisajā krastā tā ir vienīgā slimnīca, kas sniedz neatliekamo medicīnisko palīdzību smagu skeleta traumu gadījumos un plānveida ortopēdisko ārstniecību dažādu skeleta un locītavu slimību gadījumos. Rīgas 2. slimnīcā neatliekamo medicīnisko palīdzību saņemt ierodas gan paši pacienti, gan saskaņā ar līgumu šāda veida pacientus uz Rīgas 2. slimnīcu nogādā Neatliekamās medicīniskās palīdzības dienests, kopumā līdz pat 100 pacientiem diennaktī. </w:t>
            </w:r>
          </w:p>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 xml:space="preserve">Rīgas 2.slimnīca,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pandēmijas apstākļos, sniedza traumatoloģiskos veselības aprūpes pakalpojumus arī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19 pozitīviem pacientiem, Šajā periodā Rīgas 2.slimnīca neatteica un sniedza stacionāro palīdzību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19 pacientiem, ne tikai no Pierīgas reģiona, bet gan arī pacientiem, kas tika pārvesti gan no Ogres, gan no Tukuma medicīnas iestādēm. Ņemot vērā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infekcijas izplatību, Rīgas 2.slimnīcai ir nepieciešami ieguldījumi infrastruktūrā, lai nodrošinātu Covid-19 pacientu plūsmas nodalīšanai, operāciju zāļu un nodaļu pielāgošanai arī turpmākam darbam ar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pacientiem. Rīgas 2.slimnīcai ir nepieciešamas investīcijas telpu paplašināšanai un pielāgošanai, lai telpu nodrošinājums atbilstu modernai slimnīcai un epidemioloģiskajām prasībām darbam epidēmiju apstākļos  tai skaitā ventilācijas sistēmu renovācija, kas ir īpaši svarīgi sniedzot pakalpojumu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u.c. infekciju inficētiem traumatoloģijas profila pacientiem ,kā arī  IKT  modernizācija, lai nodrošinātu ātru datu apmaiņu, kā arī </w:t>
            </w:r>
            <w:proofErr w:type="spellStart"/>
            <w:r w:rsidRPr="00544499">
              <w:rPr>
                <w:rFonts w:ascii="Times New Roman" w:hAnsi="Times New Roman" w:cs="Times New Roman"/>
                <w:sz w:val="20"/>
                <w:szCs w:val="20"/>
                <w:lang w:val="lv-LV"/>
              </w:rPr>
              <w:t>telemedicīnas</w:t>
            </w:r>
            <w:proofErr w:type="spellEnd"/>
            <w:r w:rsidRPr="00544499">
              <w:rPr>
                <w:rFonts w:ascii="Times New Roman" w:hAnsi="Times New Roman" w:cs="Times New Roman"/>
                <w:sz w:val="20"/>
                <w:szCs w:val="20"/>
                <w:lang w:val="lv-LV"/>
              </w:rPr>
              <w:t xml:space="preserve"> pakalpojumu nodrošināšanas uzlabošanai, kas arī ir būtiska </w:t>
            </w:r>
            <w:proofErr w:type="spellStart"/>
            <w:r w:rsidRPr="00544499">
              <w:rPr>
                <w:rFonts w:ascii="Times New Roman" w:hAnsi="Times New Roman" w:cs="Times New Roman"/>
                <w:sz w:val="20"/>
                <w:szCs w:val="20"/>
                <w:lang w:val="lv-LV"/>
              </w:rPr>
              <w:t>Covid</w:t>
            </w:r>
            <w:proofErr w:type="spellEnd"/>
            <w:r w:rsidRPr="00544499">
              <w:rPr>
                <w:rFonts w:ascii="Times New Roman" w:hAnsi="Times New Roman" w:cs="Times New Roman"/>
                <w:sz w:val="20"/>
                <w:szCs w:val="20"/>
                <w:lang w:val="lv-LV"/>
              </w:rPr>
              <w:t xml:space="preserve"> un citu infekciju epidēmiju gadījumos.</w:t>
            </w:r>
          </w:p>
          <w:p w:rsidR="00544499" w:rsidRPr="00544499" w:rsidRDefault="00544499" w:rsidP="003C133A">
            <w:pPr>
              <w:jc w:val="both"/>
              <w:rPr>
                <w:rFonts w:ascii="Times New Roman" w:hAnsi="Times New Roman" w:cs="Times New Roman"/>
                <w:bCs/>
                <w:sz w:val="20"/>
                <w:szCs w:val="20"/>
                <w:lang w:val="lv-LV"/>
              </w:rPr>
            </w:pP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82.lpp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tv213"/>
              <w:spacing w:before="0" w:beforeAutospacing="0" w:after="0" w:afterAutospacing="0"/>
              <w:jc w:val="both"/>
              <w:rPr>
                <w:bCs/>
                <w:sz w:val="20"/>
                <w:szCs w:val="20"/>
              </w:rPr>
            </w:pPr>
            <w:r w:rsidRPr="00544499">
              <w:rPr>
                <w:sz w:val="20"/>
                <w:szCs w:val="20"/>
              </w:rPr>
              <w:t xml:space="preserve">Savstarpējai dažādu līmeņu pakalpojumu integrācijai ieguldījumi nepieciešami psihiatrijas un narkoloģijas profila ļoti novecojušo ārstniecības iestāžu infrastruktūras attīstībai, paliatīvās aprūpes, HOSPICE (Aprūpes programmas un filozofija nedziedināmi (termināli) slimo pacientu fiziskās un emocionālās aprūpes nodrošināšana) pakalpojumu attīstīšanai, medicīnas ierīču atjaunošanai un izcilības centru izveidošanai zināšanu </w:t>
            </w:r>
            <w:proofErr w:type="spellStart"/>
            <w:r w:rsidRPr="00544499">
              <w:rPr>
                <w:sz w:val="20"/>
                <w:szCs w:val="20"/>
              </w:rPr>
              <w:t>pārnesei</w:t>
            </w:r>
            <w:proofErr w:type="spellEnd"/>
            <w:r w:rsidRPr="00544499">
              <w:rPr>
                <w:sz w:val="20"/>
                <w:szCs w:val="20"/>
              </w:rPr>
              <w:t xml:space="preserve"> (ēku energoefektivitātes paaugstināšana, pārbūve, būvniecība, telpu aprīkošana, medicīnas ierīču un aprīkojuma iegāde, t.sk. vides pieejamības nodrošināšana). </w:t>
            </w:r>
            <w:r w:rsidRPr="00544499">
              <w:rPr>
                <w:iCs/>
                <w:noProof/>
                <w:sz w:val="20"/>
                <w:szCs w:val="20"/>
              </w:rPr>
              <w:t>(..)</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line="276" w:lineRule="auto"/>
              <w:jc w:val="both"/>
              <w:rPr>
                <w:rFonts w:ascii="Times New Roman" w:hAnsi="Times New Roman"/>
              </w:rPr>
            </w:pPr>
            <w:r w:rsidRPr="00544499">
              <w:rPr>
                <w:rFonts w:ascii="Times New Roman" w:hAnsi="Times New Roman"/>
              </w:rPr>
              <w:t>Lūdzam papildināt esošo redakciju ar tekstu “</w:t>
            </w:r>
            <w:r w:rsidRPr="00544499">
              <w:rPr>
                <w:rFonts w:ascii="Times New Roman" w:hAnsi="Times New Roman"/>
                <w:b/>
                <w:bCs/>
                <w:u w:val="single"/>
              </w:rPr>
              <w:t>integrētus veselības un sociālās aprūpes pakalpojumu organizēšanas un sniegšanas modeļiem</w:t>
            </w:r>
            <w:r w:rsidRPr="00544499">
              <w:rPr>
                <w:rFonts w:ascii="Times New Roman" w:hAnsi="Times New Roman"/>
              </w:rPr>
              <w:t>.”</w:t>
            </w:r>
          </w:p>
          <w:p w:rsidR="00544499" w:rsidRPr="00544499" w:rsidRDefault="00544499" w:rsidP="003C133A">
            <w:pPr>
              <w:pStyle w:val="CommentText"/>
              <w:spacing w:after="0" w:line="276" w:lineRule="auto"/>
              <w:jc w:val="both"/>
              <w:rPr>
                <w:rFonts w:ascii="Times New Roman" w:hAnsi="Times New Roman"/>
              </w:rPr>
            </w:pPr>
            <w:r w:rsidRPr="00544499">
              <w:rPr>
                <w:rFonts w:ascii="Times New Roman" w:hAnsi="Times New Roman"/>
              </w:rPr>
              <w:t xml:space="preserve"> </w:t>
            </w:r>
          </w:p>
          <w:p w:rsidR="00544499" w:rsidRPr="00544499" w:rsidRDefault="00544499" w:rsidP="003C133A">
            <w:pPr>
              <w:pStyle w:val="ListParagraph"/>
              <w:ind w:left="0"/>
              <w:jc w:val="both"/>
              <w:rPr>
                <w:b/>
                <w:bCs/>
                <w:iCs/>
                <w:noProof/>
                <w:sz w:val="20"/>
                <w:szCs w:val="20"/>
                <w:u w:val="single"/>
              </w:rPr>
            </w:pPr>
            <w:r w:rsidRPr="00544499">
              <w:rPr>
                <w:iCs/>
                <w:noProof/>
                <w:sz w:val="20"/>
                <w:szCs w:val="20"/>
              </w:rPr>
              <w:t xml:space="preserve">(264) Savstarpējai dažādu līmeņu pakalpojumu integrācijai ieguldījumi nepieciešami psihiatrijas un narkoloģijas profila ļoti novecojušo ārstniecības iestāžu infrastruktūras attīstībai, paliatīvās aprūpes, HOSPICE (Aprūpes programmas un filozofija nedziedināmi (termināli) slimo pacientu fiziskās un emocionālās aprūpes nodrošināšana) pakalpojumu attīstīšanai, medicīnas ierīču atjaunošanai un izcilības centru izveidošanai zināšanu pārnesei (ēku energoefektivitātes paaugstināšana, pārbūve, būvniecība, telpu aprīkošana, medicīnas ierīču un aprīkojuma iegāde, t.sk. vides pieejamības nodrošināšana), </w:t>
            </w:r>
            <w:r w:rsidRPr="00544499">
              <w:rPr>
                <w:b/>
                <w:bCs/>
                <w:iCs/>
                <w:noProof/>
                <w:sz w:val="20"/>
                <w:szCs w:val="20"/>
                <w:u w:val="single"/>
              </w:rPr>
              <w:t>integrētus veselības un sociālās aprūpes pakalpojumu organizēšanas un sniegšanas modeļiem. (..)</w:t>
            </w:r>
          </w:p>
          <w:p w:rsidR="00544499" w:rsidRPr="00544499" w:rsidRDefault="00544499" w:rsidP="003C133A">
            <w:pPr>
              <w:pStyle w:val="ListParagraph"/>
              <w:ind w:left="0"/>
              <w:jc w:val="both"/>
              <w:rPr>
                <w:iCs/>
                <w:noProof/>
                <w:sz w:val="20"/>
                <w:szCs w:val="20"/>
              </w:rPr>
            </w:pPr>
          </w:p>
          <w:p w:rsidR="00544499" w:rsidRPr="00544499" w:rsidRDefault="00544499" w:rsidP="003C133A">
            <w:pPr>
              <w:pStyle w:val="ListParagraph"/>
              <w:ind w:left="0"/>
              <w:jc w:val="both"/>
              <w:rPr>
                <w:iCs/>
                <w:noProof/>
                <w:sz w:val="20"/>
                <w:szCs w:val="20"/>
              </w:rPr>
            </w:pPr>
          </w:p>
          <w:p w:rsidR="00544499" w:rsidRPr="00544499" w:rsidRDefault="00544499" w:rsidP="003C133A">
            <w:pPr>
              <w:pStyle w:val="ListParagraph"/>
              <w:ind w:left="0"/>
              <w:jc w:val="both"/>
              <w:rPr>
                <w:i/>
                <w:sz w:val="20"/>
                <w:szCs w:val="20"/>
                <w:u w:val="single"/>
              </w:rPr>
            </w:pPr>
            <w:r w:rsidRPr="00544499">
              <w:rPr>
                <w:i/>
                <w:sz w:val="20"/>
                <w:szCs w:val="20"/>
                <w:u w:val="single"/>
              </w:rPr>
              <w:t>Pamatojums:</w:t>
            </w:r>
          </w:p>
          <w:p w:rsidR="00544499" w:rsidRPr="00544499" w:rsidRDefault="00544499" w:rsidP="003C133A">
            <w:pPr>
              <w:jc w:val="both"/>
              <w:rPr>
                <w:rFonts w:ascii="Times New Roman" w:hAnsi="Times New Roman" w:cs="Times New Roman"/>
                <w:bCs/>
                <w:iCs/>
                <w:sz w:val="20"/>
                <w:szCs w:val="20"/>
                <w:lang w:val="lv-LV"/>
              </w:rPr>
            </w:pPr>
            <w:r w:rsidRPr="00544499">
              <w:rPr>
                <w:rFonts w:ascii="Times New Roman" w:hAnsi="Times New Roman" w:cs="Times New Roman"/>
                <w:sz w:val="20"/>
                <w:szCs w:val="20"/>
                <w:lang w:val="lv-LV"/>
              </w:rPr>
              <w:t xml:space="preserve">Ņemot vērā, ka pieaug cilvēku skaits ar vienu vai vairākām hroniskām slimībām, nepieciešams izstrādāt jaunus uz pacientu vērstus integrētus veselības un sociālās </w:t>
            </w:r>
            <w:r w:rsidRPr="00544499">
              <w:rPr>
                <w:rFonts w:ascii="Times New Roman" w:hAnsi="Times New Roman" w:cs="Times New Roman"/>
                <w:sz w:val="20"/>
                <w:szCs w:val="20"/>
                <w:lang w:val="lv-LV"/>
              </w:rPr>
              <w:lastRenderedPageBreak/>
              <w:t>aprūpes pakalpojumu organizēšanas un sniegšanas modeļus, lai klients no sociālā pakalpojuma sniegšanas viedokļa un pacients no veselības aprūpes sniegšanas viedokļa varētu saņemt visu nepieciešamo aprūpi - gan sociālo, gan veselības, vienlaikus neatkarīgi no tā kādā iestādē persona atrodas (sociālā aprūpes institūcijā vai ārstniecības iestādē, vai mājās), tai skaitā iekļaujot digitālos veselības aprūpes pakalpojumus, jo īpaši pacientiem ar psihiskām slimībām un uzvedības traucējumiem, nedziedināmi slimajiem un citām mērķa grupām, kuru kvalitatīvas aprūpes nodrošināšanai nepieciešama starpnozaru sadarbība.</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109.lpp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bCs/>
                <w:i/>
                <w:noProof/>
              </w:rPr>
            </w:pPr>
            <w:r w:rsidRPr="00544499">
              <w:rPr>
                <w:rFonts w:ascii="Times New Roman" w:hAnsi="Times New Roman"/>
                <w:bCs/>
                <w:i/>
                <w:noProof/>
              </w:rPr>
              <w:t>9.tabula (3) 4.Politiskā mērķa rezultātu rādītāji</w:t>
            </w:r>
          </w:p>
          <w:p w:rsidR="00544499" w:rsidRPr="00544499" w:rsidRDefault="00544499" w:rsidP="003C133A">
            <w:pPr>
              <w:pStyle w:val="BalloonText"/>
              <w:numPr>
                <w:ilvl w:val="0"/>
                <w:numId w:val="2"/>
              </w:numPr>
              <w:ind w:left="127" w:firstLine="0"/>
              <w:jc w:val="both"/>
              <w:rPr>
                <w:rFonts w:ascii="Times New Roman" w:hAnsi="Times New Roman" w:cs="Times New Roman"/>
                <w:iCs/>
                <w:noProof/>
                <w:sz w:val="20"/>
                <w:szCs w:val="20"/>
                <w:lang w:val="lv-LV"/>
              </w:rPr>
            </w:pPr>
            <w:r w:rsidRPr="00544499">
              <w:rPr>
                <w:rFonts w:ascii="Times New Roman" w:hAnsi="Times New Roman" w:cs="Times New Roman"/>
                <w:bCs/>
                <w:i/>
                <w:noProof/>
                <w:sz w:val="20"/>
                <w:szCs w:val="20"/>
                <w:lang w:val="lv-LV"/>
              </w:rPr>
              <w:t>4.1. prioritāte, Rādītājs ”</w:t>
            </w:r>
            <w:r w:rsidRPr="00544499">
              <w:rPr>
                <w:rFonts w:ascii="Times New Roman" w:hAnsi="Times New Roman" w:cs="Times New Roman"/>
                <w:bCs/>
                <w:sz w:val="20"/>
                <w:szCs w:val="20"/>
                <w:lang w:val="lv-LV"/>
              </w:rPr>
              <w:t xml:space="preserve">Personu skaits, kas izmanto jaunas vai </w:t>
            </w:r>
            <w:r w:rsidRPr="00544499">
              <w:rPr>
                <w:rFonts w:ascii="Times New Roman" w:hAnsi="Times New Roman" w:cs="Times New Roman"/>
                <w:b/>
                <w:sz w:val="20"/>
                <w:szCs w:val="20"/>
                <w:lang w:val="lv-LV"/>
              </w:rPr>
              <w:t>modernizētas veselības aprūpes iestādes pakalpojumus</w:t>
            </w:r>
            <w:r w:rsidRPr="00544499">
              <w:rPr>
                <w:rFonts w:ascii="Times New Roman" w:hAnsi="Times New Roman" w:cs="Times New Roman"/>
                <w:bCs/>
                <w:sz w:val="20"/>
                <w:szCs w:val="20"/>
                <w:lang w:val="lv-LV"/>
              </w:rPr>
              <w:t xml:space="preserve">, gadā”, Komentāri: </w:t>
            </w:r>
            <w:r w:rsidRPr="00544499">
              <w:rPr>
                <w:rFonts w:ascii="Times New Roman" w:hAnsi="Times New Roman" w:cs="Times New Roman"/>
                <w:sz w:val="20"/>
                <w:szCs w:val="20"/>
                <w:lang w:val="lv-LV"/>
              </w:rPr>
              <w:t xml:space="preserve">Dati tiks iegūti no projektu atskaitēm, apkopjot projektu iesniedzēju sniegto informāciju par personu skaitu, kuras saņem veselības pakalpojumus projektu ietvaros </w:t>
            </w:r>
            <w:r w:rsidRPr="00544499">
              <w:rPr>
                <w:rFonts w:ascii="Times New Roman" w:hAnsi="Times New Roman" w:cs="Times New Roman"/>
                <w:b/>
                <w:bCs/>
                <w:sz w:val="20"/>
                <w:szCs w:val="20"/>
                <w:lang w:val="lv-LV"/>
              </w:rPr>
              <w:t>uzbūvētajās</w:t>
            </w:r>
            <w:r w:rsidRPr="00544499">
              <w:rPr>
                <w:rFonts w:ascii="Times New Roman" w:hAnsi="Times New Roman" w:cs="Times New Roman"/>
                <w:sz w:val="20"/>
                <w:szCs w:val="20"/>
                <w:lang w:val="lv-LV"/>
              </w:rPr>
              <w:t xml:space="preserve"> vai modernizētajās veselības aprūpes iestādēs</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BalloonText"/>
              <w:jc w:val="both"/>
              <w:rPr>
                <w:rFonts w:ascii="Times New Roman" w:hAnsi="Times New Roman" w:cs="Times New Roman"/>
                <w:i/>
                <w:noProof/>
                <w:sz w:val="20"/>
                <w:szCs w:val="20"/>
                <w:u w:val="single"/>
                <w:lang w:val="lv-LV"/>
              </w:rPr>
            </w:pPr>
            <w:r w:rsidRPr="00544499">
              <w:rPr>
                <w:rFonts w:ascii="Times New Roman" w:hAnsi="Times New Roman" w:cs="Times New Roman"/>
                <w:i/>
                <w:noProof/>
                <w:sz w:val="20"/>
                <w:szCs w:val="20"/>
                <w:u w:val="single"/>
                <w:lang w:val="lv-LV"/>
              </w:rPr>
              <w:t xml:space="preserve">Ierosinājums: </w:t>
            </w:r>
          </w:p>
          <w:p w:rsidR="00544499" w:rsidRPr="00544499" w:rsidRDefault="00544499" w:rsidP="003C133A">
            <w:pPr>
              <w:pStyle w:val="BalloonText"/>
              <w:jc w:val="both"/>
              <w:rPr>
                <w:rFonts w:ascii="Times New Roman" w:hAnsi="Times New Roman" w:cs="Times New Roman"/>
                <w:iCs/>
                <w:noProof/>
                <w:sz w:val="20"/>
                <w:szCs w:val="20"/>
                <w:lang w:val="lv-LV"/>
              </w:rPr>
            </w:pPr>
            <w:r w:rsidRPr="00544499">
              <w:rPr>
                <w:rFonts w:ascii="Times New Roman" w:hAnsi="Times New Roman" w:cs="Times New Roman"/>
                <w:iCs/>
                <w:noProof/>
                <w:sz w:val="20"/>
                <w:szCs w:val="20"/>
                <w:lang w:val="lv-LV"/>
              </w:rPr>
              <w:t xml:space="preserve">Papildus norādītajām datu iegūšanas iespējām, norādām, ka tos var iegūt arī no ilgstošas sociālās aprūpes un sociālās rehabilitācijas  pakalpojumu sniedzēju veselības aprūpes daļas. </w:t>
            </w:r>
          </w:p>
          <w:p w:rsidR="00544499" w:rsidRPr="00544499" w:rsidRDefault="00544499" w:rsidP="003C133A">
            <w:pPr>
              <w:pStyle w:val="BalloonText"/>
              <w:jc w:val="both"/>
              <w:rPr>
                <w:rFonts w:ascii="Times New Roman" w:hAnsi="Times New Roman" w:cs="Times New Roman"/>
                <w:iCs/>
                <w:noProof/>
                <w:sz w:val="20"/>
                <w:szCs w:val="20"/>
                <w:lang w:val="lv-LV"/>
              </w:rPr>
            </w:pPr>
          </w:p>
          <w:p w:rsidR="00544499" w:rsidRPr="00544499" w:rsidRDefault="00544499" w:rsidP="003C133A">
            <w:pPr>
              <w:pStyle w:val="BalloonText"/>
              <w:jc w:val="both"/>
              <w:rPr>
                <w:rFonts w:ascii="Times New Roman" w:hAnsi="Times New Roman" w:cs="Times New Roman"/>
                <w:iCs/>
                <w:noProof/>
                <w:sz w:val="20"/>
                <w:szCs w:val="20"/>
                <w:lang w:val="lv-LV"/>
              </w:rPr>
            </w:pP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39.lpp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rPr>
                <w:rFonts w:ascii="Times New Roman" w:hAnsi="Times New Roman" w:cs="Times New Roman"/>
                <w:sz w:val="20"/>
                <w:szCs w:val="20"/>
                <w:lang w:val="lv-LV"/>
              </w:rPr>
            </w:pPr>
            <w:r w:rsidRPr="00544499">
              <w:rPr>
                <w:rFonts w:ascii="Times New Roman" w:hAnsi="Times New Roman" w:cs="Times New Roman"/>
                <w:sz w:val="20"/>
                <w:szCs w:val="20"/>
                <w:lang w:val="lv-LV"/>
              </w:rPr>
              <w:t xml:space="preserve">“4.2.2.SAM Uzlabot izglītības un mācību sistēmu kvalitāti, efektivitāti un atbilstību darba tirgum, lai atbalstītu </w:t>
            </w:r>
            <w:proofErr w:type="spellStart"/>
            <w:r w:rsidRPr="00544499">
              <w:rPr>
                <w:rFonts w:ascii="Times New Roman" w:hAnsi="Times New Roman" w:cs="Times New Roman"/>
                <w:sz w:val="20"/>
                <w:szCs w:val="20"/>
                <w:lang w:val="lv-LV"/>
              </w:rPr>
              <w:t>pamatprasmju</w:t>
            </w:r>
            <w:proofErr w:type="spellEnd"/>
            <w:r w:rsidRPr="00544499">
              <w:rPr>
                <w:rFonts w:ascii="Times New Roman" w:hAnsi="Times New Roman" w:cs="Times New Roman"/>
                <w:sz w:val="20"/>
                <w:szCs w:val="20"/>
                <w:lang w:val="lv-LV"/>
              </w:rPr>
              <w:t>, tostarp digitālo prasmju, apguvi.”</w:t>
            </w:r>
          </w:p>
          <w:p w:rsidR="00544499" w:rsidRPr="00544499" w:rsidRDefault="00544499" w:rsidP="003C133A">
            <w:pPr>
              <w:pStyle w:val="CommentText"/>
              <w:spacing w:after="0"/>
              <w:jc w:val="both"/>
              <w:rPr>
                <w:rFonts w:ascii="Times New Roman" w:eastAsia="Times New Roman" w:hAnsi="Times New Roman"/>
                <w:iCs/>
                <w:noProof/>
              </w:rPr>
            </w:pPr>
          </w:p>
          <w:p w:rsidR="00544499" w:rsidRPr="00544499" w:rsidRDefault="00544499" w:rsidP="003C133A">
            <w:pPr>
              <w:pStyle w:val="CommentText"/>
              <w:spacing w:after="0"/>
              <w:jc w:val="both"/>
              <w:rPr>
                <w:rFonts w:ascii="Times New Roman" w:eastAsia="Times New Roman" w:hAnsi="Times New Roman"/>
                <w:iCs/>
                <w:noProof/>
              </w:rPr>
            </w:pPr>
            <w:r w:rsidRPr="00544499">
              <w:rPr>
                <w:rFonts w:ascii="Times New Roman" w:eastAsia="Times New Roman" w:hAnsi="Times New Roman"/>
                <w:iCs/>
                <w:noProof/>
              </w:rPr>
              <w:t>(Otrā rindkopa)</w:t>
            </w:r>
          </w:p>
          <w:p w:rsidR="00544499" w:rsidRPr="00544499" w:rsidRDefault="00544499" w:rsidP="003C133A">
            <w:pPr>
              <w:pStyle w:val="CommentText"/>
              <w:spacing w:after="0"/>
              <w:jc w:val="both"/>
              <w:rPr>
                <w:rFonts w:ascii="Times New Roman" w:hAnsi="Times New Roman"/>
              </w:rPr>
            </w:pPr>
            <w:r w:rsidRPr="00544499">
              <w:rPr>
                <w:rFonts w:ascii="Times New Roman" w:eastAsia="Times New Roman" w:hAnsi="Times New Roman"/>
                <w:iCs/>
                <w:noProof/>
              </w:rPr>
              <w:t xml:space="preserve">“Ieguldījumi plānoti izglītības kvalitātes, atbilstības,  pieejamības un atbalsta stiprināšanai, t.sk., </w:t>
            </w:r>
            <w:r w:rsidRPr="00544499">
              <w:rPr>
                <w:rFonts w:ascii="Times New Roman" w:eastAsia="Times New Roman" w:hAnsi="Times New Roman"/>
              </w:rPr>
              <w:t>paredzot pedagogu profesionālās kompetences pilnveidi,</w:t>
            </w:r>
            <w:r w:rsidRPr="00544499">
              <w:rPr>
                <w:rFonts w:ascii="Times New Roman" w:eastAsia="Times New Roman" w:hAnsi="Times New Roman"/>
                <w:highlight w:val="white"/>
              </w:rPr>
              <w:t xml:space="preserve"> iekļaujošas izglītības attīstību, mācību izcilības, attīstības un atbalsta iniciatīvas</w:t>
            </w:r>
            <w:r w:rsidRPr="00544499">
              <w:rPr>
                <w:rFonts w:ascii="Times New Roman" w:eastAsia="Times New Roman" w:hAnsi="Times New Roman"/>
              </w:rPr>
              <w:t>, stiprinot darba vidē balstītas mācības</w:t>
            </w:r>
            <w:r w:rsidRPr="00544499">
              <w:rPr>
                <w:rFonts w:ascii="Times New Roman" w:hAnsi="Times New Roman"/>
              </w:rPr>
              <w:t>,</w:t>
            </w:r>
            <w:r w:rsidRPr="00544499">
              <w:rPr>
                <w:rFonts w:ascii="Times New Roman" w:eastAsia="Times New Roman" w:hAnsi="Times New Roman"/>
              </w:rPr>
              <w:t xml:space="preserve"> veicinot profesionālās un profesionālās ievirzes izglītības </w:t>
            </w:r>
            <w:proofErr w:type="spellStart"/>
            <w:r w:rsidRPr="00544499">
              <w:rPr>
                <w:rFonts w:ascii="Times New Roman" w:eastAsia="Times New Roman" w:hAnsi="Times New Roman"/>
              </w:rPr>
              <w:t>digitālizāciju</w:t>
            </w:r>
            <w:proofErr w:type="spellEnd"/>
            <w:r w:rsidRPr="00544499">
              <w:rPr>
                <w:rFonts w:ascii="Times New Roman" w:hAnsi="Times New Roman"/>
              </w:rPr>
              <w:t>,</w:t>
            </w:r>
            <w:r w:rsidRPr="00544499">
              <w:rPr>
                <w:rFonts w:ascii="Times New Roman" w:eastAsia="Times New Roman" w:hAnsi="Times New Roman"/>
              </w:rPr>
              <w:t xml:space="preserve"> stiprinot </w:t>
            </w:r>
            <w:r w:rsidRPr="00544499">
              <w:rPr>
                <w:rFonts w:ascii="Times New Roman" w:hAnsi="Times New Roman"/>
              </w:rPr>
              <w:t>pārmaiņu vadību</w:t>
            </w:r>
            <w:r w:rsidRPr="00544499">
              <w:rPr>
                <w:rFonts w:ascii="Times New Roman" w:eastAsia="Times New Roman" w:hAnsi="Times New Roman"/>
              </w:rPr>
              <w:t xml:space="preserve">, </w:t>
            </w:r>
            <w:r w:rsidRPr="00544499">
              <w:rPr>
                <w:rFonts w:ascii="Times New Roman" w:eastAsia="Times New Roman" w:hAnsi="Times New Roman"/>
                <w:iCs/>
                <w:noProof/>
              </w:rPr>
              <w:t>veicinot pāreju uz ciklisku institucionālo akreditāciju augstākajā izglītībā, ieviešot akdēmiskās karjeras sistēmas reformu, digitalizējot studiju procesu, nodrošinot viedāku pārvaldību, izglītības kvalitātes monitoringu, kā arī stiprinot izglītības pētniecību un kvalitātes uzraudzību. (..)”</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contextualSpacing w:val="0"/>
              <w:jc w:val="both"/>
              <w:rPr>
                <w:sz w:val="20"/>
                <w:szCs w:val="20"/>
              </w:rPr>
            </w:pPr>
            <w:r w:rsidRPr="00544499">
              <w:rPr>
                <w:sz w:val="20"/>
                <w:szCs w:val="20"/>
              </w:rPr>
              <w:t>Papildināt esošo redakciju ar vārdiem “un interešu”:</w:t>
            </w:r>
          </w:p>
          <w:p w:rsidR="00544499" w:rsidRPr="00544499" w:rsidRDefault="00544499" w:rsidP="003C133A">
            <w:pPr>
              <w:pStyle w:val="ListParagraph"/>
              <w:ind w:left="0"/>
              <w:contextualSpacing w:val="0"/>
              <w:jc w:val="both"/>
              <w:rPr>
                <w:sz w:val="20"/>
                <w:szCs w:val="20"/>
              </w:rPr>
            </w:pPr>
            <w:r w:rsidRPr="00544499">
              <w:rPr>
                <w:sz w:val="20"/>
                <w:szCs w:val="20"/>
              </w:rPr>
              <w:t xml:space="preserve">“Ieguldījumi plānoti izglītības kvalitātes, atbilstības,  pieejamības un atbalsta stiprināšanai, t.sk., paredzot pedagogu profesionālās kompetences pilnveidi, iekļaujošas izglītības attīstību, mācību izcilības, attīstības un atbalsta iniciatīvas, stiprinot darba vidē balstītas mācības, veicinot profesionālās un profesionālās ievirzes </w:t>
            </w:r>
            <w:r w:rsidRPr="00544499">
              <w:rPr>
                <w:b/>
                <w:sz w:val="20"/>
                <w:szCs w:val="20"/>
                <w:u w:val="single"/>
              </w:rPr>
              <w:t>un interešu</w:t>
            </w:r>
            <w:r w:rsidRPr="00544499">
              <w:rPr>
                <w:sz w:val="20"/>
                <w:szCs w:val="20"/>
              </w:rPr>
              <w:t xml:space="preserve"> izglītības </w:t>
            </w:r>
            <w:proofErr w:type="spellStart"/>
            <w:r w:rsidRPr="00544499">
              <w:rPr>
                <w:sz w:val="20"/>
                <w:szCs w:val="20"/>
              </w:rPr>
              <w:t>digitālizāciju</w:t>
            </w:r>
            <w:proofErr w:type="spellEnd"/>
            <w:r w:rsidRPr="00544499">
              <w:rPr>
                <w:sz w:val="20"/>
                <w:szCs w:val="20"/>
              </w:rPr>
              <w:t xml:space="preserve">, stiprinot pārmaiņu vadību, veicinot pāreju uz ciklisku institucionālo akreditāciju augstākajā izglītībā, ieviešot akadēmiskās karjeras sistēmas reformu, </w:t>
            </w:r>
            <w:proofErr w:type="spellStart"/>
            <w:r w:rsidRPr="00544499">
              <w:rPr>
                <w:sz w:val="20"/>
                <w:szCs w:val="20"/>
              </w:rPr>
              <w:t>digitalizējot</w:t>
            </w:r>
            <w:proofErr w:type="spellEnd"/>
            <w:r w:rsidRPr="00544499">
              <w:rPr>
                <w:sz w:val="20"/>
                <w:szCs w:val="20"/>
              </w:rPr>
              <w:t xml:space="preserve"> studiju procesu, nodrošinot viedāku pārvaldību, izglītības kvalitātes monitoringu, kā arī stiprinot izglītības pētniecību un kvalitātes uzraudzību.”</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40.lpp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“4.2.3.SAM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w:t>
            </w:r>
          </w:p>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(otrā rindkopa)</w:t>
            </w:r>
          </w:p>
          <w:p w:rsidR="00544499" w:rsidRPr="00544499" w:rsidRDefault="00544499" w:rsidP="003C133A">
            <w:pPr>
              <w:pStyle w:val="CommentText"/>
              <w:spacing w:after="0"/>
              <w:jc w:val="both"/>
              <w:rPr>
                <w:rFonts w:ascii="Times New Roman" w:hAnsi="Times New Roman"/>
              </w:rPr>
            </w:pPr>
            <w:r w:rsidRPr="00544499">
              <w:rPr>
                <w:rFonts w:ascii="Times New Roman" w:eastAsia="Times New Roman" w:hAnsi="Times New Roman"/>
                <w:iCs/>
                <w:noProof/>
              </w:rPr>
              <w:t xml:space="preserve">“Lai mazinātu sociālo atstumtību un COVID-19 krīzes ietekmi uz izglītības pieejamību, plānots paplašināt piekļuvi kvalitatīvai izglītībai, tostarp attīstot neformālās izglītības iespējas, īpaši bērniem un jauniešiem ar ierobežotām iespējām: ar speciālām </w:t>
            </w:r>
            <w:r w:rsidRPr="00544499">
              <w:rPr>
                <w:rFonts w:ascii="Times New Roman" w:eastAsia="Times New Roman" w:hAnsi="Times New Roman"/>
                <w:iCs/>
                <w:noProof/>
              </w:rPr>
              <w:lastRenderedPageBreak/>
              <w:t>vajadzībām, mācīšanās traucējumiem un mācību grūtībām, nabadzības riskam pakļautajiem, ilgstoši slimojošajiem, remigrantiem, imigrantiem u.c., mazinot priekšlaicīgas mācību pamešanas un NEET risku.”</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contextualSpacing w:val="0"/>
              <w:jc w:val="both"/>
              <w:rPr>
                <w:sz w:val="20"/>
                <w:szCs w:val="20"/>
              </w:rPr>
            </w:pPr>
            <w:r w:rsidRPr="00544499">
              <w:rPr>
                <w:sz w:val="20"/>
                <w:szCs w:val="20"/>
              </w:rPr>
              <w:lastRenderedPageBreak/>
              <w:t>Papildināt esošo redakciju ar vārdiem “t.sk. interešu izglītība”:</w:t>
            </w:r>
          </w:p>
          <w:p w:rsidR="00544499" w:rsidRPr="00544499" w:rsidRDefault="00544499" w:rsidP="003C133A">
            <w:pPr>
              <w:pStyle w:val="ListParagraph"/>
              <w:ind w:left="0"/>
              <w:contextualSpacing w:val="0"/>
              <w:jc w:val="both"/>
              <w:rPr>
                <w:sz w:val="20"/>
                <w:szCs w:val="20"/>
              </w:rPr>
            </w:pPr>
            <w:r w:rsidRPr="00544499">
              <w:rPr>
                <w:sz w:val="20"/>
                <w:szCs w:val="20"/>
              </w:rPr>
              <w:t xml:space="preserve"> “Lai mazinātu sociālo atstumtību un COVID-19 krīzes ietekmi uz izglītības pieejamību, plānots paplašināt piekļuvi kvalitatīvai izglītībai, tostarp attīstot neformālās izglītības, </w:t>
            </w:r>
            <w:r w:rsidRPr="00544499">
              <w:rPr>
                <w:b/>
                <w:sz w:val="20"/>
                <w:szCs w:val="20"/>
                <w:u w:val="single"/>
              </w:rPr>
              <w:t>t.sk. interešu izglītības</w:t>
            </w:r>
            <w:r w:rsidRPr="00544499">
              <w:rPr>
                <w:sz w:val="20"/>
                <w:szCs w:val="20"/>
              </w:rPr>
              <w:t xml:space="preserve"> iespējas, īpaši bērniem un jauniešiem ar ierobežotām iespējām: ar speciālām vajadzībām, mācīšanās traucējumiem un mācību grūtībām, nabadzības riskam pakļautajiem, ilgstoši slimojošajiem, </w:t>
            </w:r>
            <w:proofErr w:type="spellStart"/>
            <w:r w:rsidRPr="00544499">
              <w:rPr>
                <w:sz w:val="20"/>
                <w:szCs w:val="20"/>
              </w:rPr>
              <w:t>remigrantiem</w:t>
            </w:r>
            <w:proofErr w:type="spellEnd"/>
            <w:r w:rsidRPr="00544499">
              <w:rPr>
                <w:sz w:val="20"/>
                <w:szCs w:val="20"/>
              </w:rPr>
              <w:t>, imigrantiem u.c., mazinot priekšlaicīgas mācību pamešanas un NEET risku.”</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numPr>
                <w:ilvl w:val="0"/>
                <w:numId w:val="1"/>
              </w:numPr>
              <w:jc w:val="both"/>
              <w:rPr>
                <w:rFonts w:ascii="Times New Roman" w:hAnsi="Times New Roman" w:cs="Times New Roman"/>
                <w:bCs/>
                <w:sz w:val="20"/>
                <w:szCs w:val="20"/>
                <w:lang w:val="lv-LV"/>
              </w:rPr>
            </w:pP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87.lpp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544499">
            <w:pPr>
              <w:numPr>
                <w:ilvl w:val="0"/>
                <w:numId w:val="5"/>
              </w:numPr>
              <w:contextualSpacing/>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Atbalsts mācību iniciatīvām kompetenču satura kvalitatīvai ieviešanai un talantu attīstībai, paredzot starpdisciplinārus pasākumus, kas saistīti ar mācību un audzināšanas darba saturu un karjeras attīstības atbalstu, tostarp pasākumus vecākiem un metodisko atbalstu pedagogiem; nacionāla un starptautiska mēroga pasākumus izglītojamo talantu attīstībai un pieredzes apmaiņai, pilotprojektus mācību izcilības attīstībai un izplatīšanai, tostarp izglītības izaicinājumu risināšanai mazapdzīvotās vietās un izmantojot digitālo risinājumu, lai veicinātu vispārējās, profesionālas un profesionālās ievirzes izglītības kvalitāti un pieejamību, t.sk nodrošinātu iekļaujošu izglītību, kā arī paaugstinātu izglītojamo īpatsvaru ar augstiem mācību sasniegumiem.</w:t>
            </w:r>
          </w:p>
          <w:p w:rsidR="00544499" w:rsidRPr="00544499" w:rsidRDefault="00544499" w:rsidP="003C133A">
            <w:pPr>
              <w:pStyle w:val="CommentText"/>
              <w:spacing w:after="0"/>
              <w:jc w:val="both"/>
              <w:rPr>
                <w:rFonts w:ascii="Times New Roman" w:hAnsi="Times New Roman"/>
              </w:rPr>
            </w:pP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contextualSpacing w:val="0"/>
              <w:jc w:val="both"/>
              <w:rPr>
                <w:sz w:val="20"/>
                <w:szCs w:val="20"/>
              </w:rPr>
            </w:pPr>
            <w:r w:rsidRPr="00544499">
              <w:rPr>
                <w:sz w:val="20"/>
                <w:szCs w:val="20"/>
              </w:rPr>
              <w:t>Papildināt esošo redakciju ar vārdiem “un interešu”:</w:t>
            </w:r>
          </w:p>
          <w:p w:rsidR="00544499" w:rsidRPr="00544499" w:rsidRDefault="00544499" w:rsidP="003C133A">
            <w:pPr>
              <w:pStyle w:val="ListParagraph"/>
              <w:ind w:left="0"/>
              <w:contextualSpacing w:val="0"/>
              <w:jc w:val="both"/>
              <w:rPr>
                <w:sz w:val="20"/>
                <w:szCs w:val="20"/>
              </w:rPr>
            </w:pPr>
            <w:r w:rsidRPr="00544499">
              <w:rPr>
                <w:sz w:val="20"/>
                <w:szCs w:val="20"/>
              </w:rPr>
              <w:t xml:space="preserve"> “Atbalsts mācību iniciatīvām kompetenču satura kvalitatīvai ieviešanai un talantu attīstībai, paredzot starpdisciplinārus pasākumus, kas saistīti ar mācību un audzināšanas darba saturu un karjeras attīstības atbalstu, tostarp pasākumus vecākiem un metodisko atbalstu pedagogiem; nacionāla un starptautiska mēroga pasākumus izglītojamo talantu attīstībai un pieredzes apmaiņai, pilotprojektus mācību izcilības attīstībai un izplatīšanai, tostarp izglītības izaicinājumu risināšanai mazapdzīvotās vietās un izmantojot digitālo risinājumu, lai veicinātu vispārējās, profesionālas un profesionālās ievirzes </w:t>
            </w:r>
            <w:r w:rsidRPr="00544499">
              <w:rPr>
                <w:b/>
                <w:sz w:val="20"/>
                <w:szCs w:val="20"/>
                <w:u w:val="single"/>
              </w:rPr>
              <w:t>un interešu</w:t>
            </w:r>
            <w:r w:rsidRPr="00544499">
              <w:rPr>
                <w:sz w:val="20"/>
                <w:szCs w:val="20"/>
              </w:rPr>
              <w:t xml:space="preserve"> izglītības kvalitāti un pieejamību, t.sk nodrošinātu iekļaujošu izglītību, kā arī paaugstinātu izglītojamo īpatsvaru ar augstiem mācību sasniegumiem.”</w:t>
            </w:r>
          </w:p>
        </w:tc>
      </w:tr>
      <w:tr w:rsidR="00544499" w:rsidRPr="00544499" w:rsidTr="003C133A">
        <w:trPr>
          <w:trHeight w:val="3818"/>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ind w:firstLine="360"/>
              <w:rPr>
                <w:rFonts w:ascii="Times New Roman" w:hAnsi="Times New Roman" w:cs="Times New Roman"/>
                <w:bCs/>
                <w:sz w:val="20"/>
                <w:szCs w:val="20"/>
                <w:lang w:val="lv-LV"/>
              </w:rPr>
            </w:pPr>
            <w:r w:rsidRPr="00544499">
              <w:rPr>
                <w:rFonts w:ascii="Times New Roman" w:hAnsi="Times New Roman" w:cs="Times New Roman"/>
                <w:bCs/>
                <w:sz w:val="20"/>
                <w:szCs w:val="20"/>
                <w:lang w:val="lv-LV"/>
              </w:rPr>
              <w:t>12.</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88.lpp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contextualSpacing/>
              <w:jc w:val="both"/>
              <w:rPr>
                <w:rFonts w:ascii="Times New Roman" w:hAnsi="Times New Roman" w:cs="Times New Roman"/>
                <w:sz w:val="20"/>
                <w:szCs w:val="20"/>
                <w:lang w:val="lv-LV"/>
              </w:rPr>
            </w:pPr>
            <w:r w:rsidRPr="00544499">
              <w:rPr>
                <w:rFonts w:ascii="Times New Roman" w:hAnsi="Times New Roman" w:cs="Times New Roman"/>
                <w:b/>
                <w:sz w:val="20"/>
                <w:szCs w:val="20"/>
                <w:lang w:val="lv-LV"/>
              </w:rPr>
              <w:t xml:space="preserve">(308) Galvenās </w:t>
            </w:r>
            <w:proofErr w:type="spellStart"/>
            <w:r w:rsidRPr="00544499">
              <w:rPr>
                <w:rFonts w:ascii="Times New Roman" w:hAnsi="Times New Roman" w:cs="Times New Roman"/>
                <w:b/>
                <w:sz w:val="20"/>
                <w:szCs w:val="20"/>
                <w:lang w:val="lv-LV"/>
              </w:rPr>
              <w:t>mērķgrupas</w:t>
            </w:r>
            <w:proofErr w:type="spellEnd"/>
            <w:r w:rsidRPr="00544499">
              <w:rPr>
                <w:rFonts w:ascii="Times New Roman" w:hAnsi="Times New Roman" w:cs="Times New Roman"/>
                <w:b/>
                <w:sz w:val="20"/>
                <w:szCs w:val="20"/>
                <w:lang w:val="lv-LV"/>
              </w:rPr>
              <w:t>:</w:t>
            </w:r>
            <w:r w:rsidRPr="00544499">
              <w:rPr>
                <w:rFonts w:ascii="Times New Roman" w:hAnsi="Times New Roman" w:cs="Times New Roman"/>
                <w:sz w:val="20"/>
                <w:szCs w:val="20"/>
                <w:lang w:val="lv-LV"/>
              </w:rPr>
              <w:t xml:space="preserve"> Pirmsskolas izglītības iestādes, vispārējās, profesionālās un profesionālās ievirzes izglītības iestādes, pedagogi un izglītojamie, t.sk. izglītojamie sociālās atstumtības riska grupā, ar speciālām vajadzībām; izglītojamo vecāki; pedagogu sagatavošanas studiju programmu absolventi, augstskolas, koledžas, akadēmiskais personāls, studējošie; valsts pārvaldes iestādes, sociālie un sadarbības partneri, to darbinieki, uzņēmumi, darba devēju organizācijas u.c. profesionālās izglītības iestāžu, t.sk. koledžu, sadarbības partneri, nacionālā augstākās izglītības kvalitātes aģentūra, kultūras institūcijas un nozarē nodarbinātie.</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contextualSpacing w:val="0"/>
              <w:jc w:val="both"/>
              <w:rPr>
                <w:sz w:val="20"/>
                <w:szCs w:val="20"/>
              </w:rPr>
            </w:pPr>
            <w:r w:rsidRPr="00544499">
              <w:rPr>
                <w:sz w:val="20"/>
                <w:szCs w:val="20"/>
              </w:rPr>
              <w:t>Papildināt esošo redakciju ar vārdiem “un interešu”:</w:t>
            </w:r>
          </w:p>
          <w:p w:rsidR="00544499" w:rsidRPr="00544499" w:rsidRDefault="00544499" w:rsidP="003C133A">
            <w:pPr>
              <w:jc w:val="both"/>
              <w:rPr>
                <w:rFonts w:ascii="Times New Roman" w:hAnsi="Times New Roman" w:cs="Times New Roman"/>
                <w:sz w:val="20"/>
                <w:szCs w:val="20"/>
                <w:lang w:val="lv-LV" w:eastAsia="lv-LV"/>
              </w:rPr>
            </w:pPr>
            <w:r w:rsidRPr="00544499">
              <w:rPr>
                <w:rFonts w:ascii="Times New Roman" w:hAnsi="Times New Roman" w:cs="Times New Roman"/>
                <w:sz w:val="20"/>
                <w:szCs w:val="20"/>
                <w:lang w:val="lv-LV"/>
              </w:rPr>
              <w:t xml:space="preserve"> “Pirmsskolas izglītības iestādes, vispārējās, profesionālās un profesionālās ievirzes </w:t>
            </w:r>
            <w:r w:rsidRPr="00544499">
              <w:rPr>
                <w:rFonts w:ascii="Times New Roman" w:hAnsi="Times New Roman" w:cs="Times New Roman"/>
                <w:b/>
                <w:sz w:val="20"/>
                <w:szCs w:val="20"/>
                <w:u w:val="single"/>
                <w:lang w:val="lv-LV"/>
              </w:rPr>
              <w:t>un interešu</w:t>
            </w:r>
            <w:r w:rsidRPr="00544499">
              <w:rPr>
                <w:rFonts w:ascii="Times New Roman" w:hAnsi="Times New Roman" w:cs="Times New Roman"/>
                <w:sz w:val="20"/>
                <w:szCs w:val="20"/>
                <w:lang w:val="lv-LV"/>
              </w:rPr>
              <w:t xml:space="preserve"> izglītības iestādes, pedagogi un izglītojamie, t.sk. izglītojamie sociālās atstumtības riska grupā, ar speciālām vajadzībām; izglītojamo vecāki; pedagogu sagatavošanas studiju programmu absolventi, augstskolas, koledžas, akadēmiskais personāls, studējošie; valsts pārvaldes iestādes, sociālie un sadarbības partneri, to darbinieki, uzņēmumi, darba devēju organizācijas u.c. profesionālās izglītības iestāžu, t.sk. koledžu, sadarbības partneri, nacionālā augstākās izglītības kvalitātes aģentūra, kultūras institūcijas un nozarē nodarbinātie.”</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ind w:left="510"/>
              <w:jc w:val="both"/>
              <w:rPr>
                <w:rFonts w:ascii="Times New Roman" w:hAnsi="Times New Roman" w:cs="Times New Roman"/>
                <w:bCs/>
                <w:sz w:val="20"/>
                <w:szCs w:val="20"/>
                <w:lang w:val="lv-LV"/>
              </w:rPr>
            </w:pPr>
            <w:r w:rsidRPr="00544499">
              <w:rPr>
                <w:rFonts w:ascii="Times New Roman" w:hAnsi="Times New Roman" w:cs="Times New Roman"/>
                <w:bCs/>
                <w:sz w:val="20"/>
                <w:szCs w:val="20"/>
                <w:lang w:val="lv-LV"/>
              </w:rPr>
              <w:lastRenderedPageBreak/>
              <w:t>13.</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47.lpp līdz 121.lpp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 xml:space="preserve">Sadaļa </w:t>
            </w:r>
            <w:r w:rsidRPr="00544499">
              <w:rPr>
                <w:rFonts w:ascii="Times New Roman" w:hAnsi="Times New Roman"/>
                <w:i/>
                <w:iCs/>
              </w:rPr>
              <w:t>“</w:t>
            </w:r>
            <w:proofErr w:type="spellStart"/>
            <w:r w:rsidRPr="00544499">
              <w:rPr>
                <w:rFonts w:ascii="Times New Roman" w:hAnsi="Times New Roman"/>
                <w:i/>
                <w:iCs/>
              </w:rPr>
              <w:t>mērķteritorijas</w:t>
            </w:r>
            <w:proofErr w:type="spellEnd"/>
            <w:r w:rsidRPr="00544499">
              <w:rPr>
                <w:rFonts w:ascii="Times New Roman" w:hAnsi="Times New Roman"/>
                <w:i/>
                <w:iCs/>
              </w:rPr>
              <w:t>, t.sk. plānotais teritoriālo rīku izmantojums”</w:t>
            </w:r>
            <w:r w:rsidRPr="00544499">
              <w:rPr>
                <w:rFonts w:ascii="Times New Roman" w:hAnsi="Times New Roman"/>
              </w:rPr>
              <w:t>, kas parādās pie katra SAM apraksta. Piemēri nekonsekventai terminu un aprakstu pielietošanai:</w:t>
            </w:r>
          </w:p>
          <w:p w:rsidR="00544499" w:rsidRPr="00544499" w:rsidRDefault="00544499" w:rsidP="003C133A">
            <w:pPr>
              <w:pStyle w:val="CommentText"/>
              <w:spacing w:after="0"/>
              <w:jc w:val="both"/>
              <w:rPr>
                <w:rFonts w:ascii="Times New Roman" w:hAnsi="Times New Roman"/>
              </w:rPr>
            </w:pPr>
          </w:p>
          <w:p w:rsidR="00544499" w:rsidRPr="00544499" w:rsidRDefault="00544499" w:rsidP="003C133A">
            <w:pPr>
              <w:pStyle w:val="CommentText"/>
              <w:spacing w:after="0"/>
              <w:jc w:val="both"/>
              <w:rPr>
                <w:rFonts w:ascii="Times New Roman" w:hAnsi="Times New Roman"/>
              </w:rPr>
            </w:pPr>
          </w:p>
          <w:p w:rsidR="00544499" w:rsidRPr="00544499" w:rsidRDefault="00544499" w:rsidP="00544499">
            <w:pPr>
              <w:pStyle w:val="CommentText"/>
              <w:numPr>
                <w:ilvl w:val="0"/>
                <w:numId w:val="3"/>
              </w:numPr>
              <w:spacing w:after="0"/>
              <w:jc w:val="both"/>
              <w:rPr>
                <w:rFonts w:ascii="Times New Roman" w:hAnsi="Times New Roman"/>
              </w:rPr>
            </w:pPr>
            <w:r w:rsidRPr="00544499">
              <w:rPr>
                <w:rFonts w:ascii="Times New Roman" w:hAnsi="Times New Roman"/>
                <w:u w:val="single"/>
                <w:shd w:val="clear" w:color="auto" w:fill="FFFFFF"/>
              </w:rPr>
              <w:t>Visa Latvijas teritorija</w:t>
            </w:r>
            <w:r w:rsidRPr="00544499">
              <w:rPr>
                <w:rFonts w:ascii="Times New Roman" w:hAnsi="Times New Roman"/>
              </w:rPr>
              <w:t xml:space="preserve"> t.sk. zinātnes un inovāciju attīstībā </w:t>
            </w:r>
            <w:r w:rsidRPr="00544499">
              <w:rPr>
                <w:rFonts w:ascii="Times New Roman" w:hAnsi="Times New Roman"/>
                <w:u w:val="single"/>
              </w:rPr>
              <w:t>piemērojot teritoriālo pieeju atbalsta sniegšanā, balstoties uz reģionu attīstības plānošanas dokumentiem</w:t>
            </w:r>
            <w:r w:rsidRPr="00544499">
              <w:rPr>
                <w:rFonts w:ascii="Times New Roman" w:hAnsi="Times New Roman"/>
                <w:u w:val="single"/>
                <w:shd w:val="clear" w:color="auto" w:fill="FFFFFF"/>
              </w:rPr>
              <w:t>.</w:t>
            </w:r>
            <w:r w:rsidRPr="00544499">
              <w:rPr>
                <w:rFonts w:ascii="Times New Roman" w:hAnsi="Times New Roman"/>
                <w:shd w:val="clear" w:color="auto" w:fill="FFFFFF"/>
              </w:rPr>
              <w:t xml:space="preserve"> Iespējama sadarbība ar ārvalsts zinātniskajām institūcijām un augstākās izglītības institūcijām gan ES mērogā, gan pasaules mērogā.</w:t>
            </w:r>
          </w:p>
          <w:p w:rsidR="00544499" w:rsidRPr="00544499" w:rsidRDefault="00544499" w:rsidP="00544499">
            <w:pPr>
              <w:pStyle w:val="CommentText"/>
              <w:numPr>
                <w:ilvl w:val="0"/>
                <w:numId w:val="3"/>
              </w:numPr>
              <w:spacing w:after="0"/>
              <w:jc w:val="both"/>
              <w:rPr>
                <w:rFonts w:ascii="Times New Roman" w:hAnsi="Times New Roman"/>
              </w:rPr>
            </w:pPr>
            <w:r w:rsidRPr="00544499">
              <w:rPr>
                <w:rFonts w:ascii="Times New Roman" w:eastAsia="Times New Roman" w:hAnsi="Times New Roman"/>
              </w:rPr>
              <w:t>Atbalsts tiks sniegts</w:t>
            </w:r>
            <w:r w:rsidRPr="00544499">
              <w:rPr>
                <w:rFonts w:ascii="Times New Roman" w:eastAsia="Times New Roman" w:hAnsi="Times New Roman"/>
                <w:u w:val="single"/>
              </w:rPr>
              <w:t xml:space="preserve"> bez teritoriāliem ierobežojumiem</w:t>
            </w:r>
            <w:r w:rsidRPr="00544499">
              <w:rPr>
                <w:rFonts w:ascii="Times New Roman" w:eastAsia="Times New Roman" w:hAnsi="Times New Roman"/>
              </w:rPr>
              <w:t xml:space="preserve">, vienlaikus, </w:t>
            </w:r>
            <w:r w:rsidRPr="00544499">
              <w:rPr>
                <w:rFonts w:ascii="Times New Roman" w:eastAsia="Times New Roman" w:hAnsi="Times New Roman"/>
                <w:u w:val="single"/>
              </w:rPr>
              <w:t xml:space="preserve">ja attiecināms, </w:t>
            </w:r>
            <w:r w:rsidRPr="00544499">
              <w:rPr>
                <w:rFonts w:ascii="Times New Roman" w:eastAsia="Times New Roman" w:hAnsi="Times New Roman"/>
              </w:rPr>
              <w:t>atbalsts tiks</w:t>
            </w:r>
            <w:r w:rsidRPr="00544499">
              <w:rPr>
                <w:rFonts w:ascii="Times New Roman" w:eastAsia="Times New Roman" w:hAnsi="Times New Roman"/>
                <w:u w:val="single"/>
              </w:rPr>
              <w:t xml:space="preserve"> balstīts uz reģionu un pašvaldību attīstības plānošanas dokumentiem</w:t>
            </w:r>
            <w:r w:rsidRPr="00544499">
              <w:rPr>
                <w:rFonts w:ascii="Times New Roman" w:eastAsia="Times New Roman" w:hAnsi="Times New Roman"/>
              </w:rPr>
              <w:t xml:space="preserve">, nodrošinot sasaisti ar ieguldījumiem uzņēmējdarbības atbalsta infrastruktūras attīstībai reģionos.  </w:t>
            </w:r>
          </w:p>
          <w:p w:rsidR="00544499" w:rsidRPr="00544499" w:rsidRDefault="00544499" w:rsidP="00544499">
            <w:pPr>
              <w:pStyle w:val="CommentText"/>
              <w:numPr>
                <w:ilvl w:val="0"/>
                <w:numId w:val="3"/>
              </w:numPr>
              <w:spacing w:after="0"/>
              <w:jc w:val="both"/>
              <w:rPr>
                <w:rFonts w:ascii="Times New Roman" w:hAnsi="Times New Roman"/>
              </w:rPr>
            </w:pPr>
            <w:r w:rsidRPr="00544499">
              <w:rPr>
                <w:rFonts w:ascii="Times New Roman" w:eastAsia="Times New Roman" w:hAnsi="Times New Roman"/>
              </w:rPr>
              <w:t xml:space="preserve">Atbalsts finanšu instrumentu veidā tiks sniegts uzņēmējdarbības attīstībai </w:t>
            </w:r>
            <w:r w:rsidRPr="00544499">
              <w:rPr>
                <w:rFonts w:ascii="Times New Roman" w:eastAsia="Times New Roman" w:hAnsi="Times New Roman"/>
                <w:u w:val="single"/>
              </w:rPr>
              <w:t>bez teritoriāliem ierobežojumiem, nodrošinot reģionālo pārklājumu</w:t>
            </w:r>
            <w:r w:rsidRPr="00544499">
              <w:rPr>
                <w:rFonts w:ascii="Times New Roman" w:eastAsia="Times New Roman" w:hAnsi="Times New Roman"/>
              </w:rPr>
              <w:t xml:space="preserve">. Vienlaikus atbalsts </w:t>
            </w:r>
            <w:proofErr w:type="spellStart"/>
            <w:r w:rsidRPr="00544499">
              <w:rPr>
                <w:rFonts w:ascii="Times New Roman" w:eastAsia="Times New Roman" w:hAnsi="Times New Roman"/>
              </w:rPr>
              <w:t>grantu</w:t>
            </w:r>
            <w:proofErr w:type="spellEnd"/>
            <w:r w:rsidRPr="00544499">
              <w:rPr>
                <w:rFonts w:ascii="Times New Roman" w:eastAsia="Times New Roman" w:hAnsi="Times New Roman"/>
              </w:rPr>
              <w:t xml:space="preserve"> veidā tiks sniegts</w:t>
            </w:r>
            <w:r w:rsidRPr="00544499">
              <w:rPr>
                <w:rFonts w:ascii="Times New Roman" w:eastAsia="Times New Roman" w:hAnsi="Times New Roman"/>
                <w:u w:val="single"/>
              </w:rPr>
              <w:t xml:space="preserve"> kontekstā ar teritoriju attīstības plānošanas dokumentiem, piemērojot 5.1.1.SAM teritoriālo pieeju.</w:t>
            </w:r>
          </w:p>
          <w:p w:rsidR="00544499" w:rsidRPr="00544499" w:rsidRDefault="00544499" w:rsidP="00544499">
            <w:pPr>
              <w:pStyle w:val="CommentText"/>
              <w:numPr>
                <w:ilvl w:val="0"/>
                <w:numId w:val="3"/>
              </w:numPr>
              <w:spacing w:after="0"/>
              <w:jc w:val="both"/>
              <w:rPr>
                <w:rFonts w:ascii="Times New Roman" w:hAnsi="Times New Roman"/>
              </w:rPr>
            </w:pPr>
            <w:r w:rsidRPr="00544499">
              <w:rPr>
                <w:rFonts w:ascii="Times New Roman" w:hAnsi="Times New Roman"/>
                <w:noProof/>
                <w:u w:val="single"/>
              </w:rPr>
              <w:t>SAM ietvaros nav noteikta specifiska mērķteritorija,</w:t>
            </w:r>
            <w:r w:rsidRPr="00544499">
              <w:rPr>
                <w:rFonts w:ascii="Times New Roman" w:hAnsi="Times New Roman"/>
                <w:noProof/>
              </w:rPr>
              <w:t xml:space="preserve"> kuras ietvaros tiek plānota tā ieviešana un tas tiks ieviests visā Latvijas teritorijā, dodot pievienoto vērtību visai sabiedrībai kopumā.</w:t>
            </w:r>
          </w:p>
          <w:p w:rsidR="00544499" w:rsidRPr="00544499" w:rsidRDefault="00544499" w:rsidP="00544499">
            <w:pPr>
              <w:pStyle w:val="CommentText"/>
              <w:numPr>
                <w:ilvl w:val="0"/>
                <w:numId w:val="3"/>
              </w:numPr>
              <w:spacing w:after="0"/>
              <w:jc w:val="both"/>
              <w:rPr>
                <w:rFonts w:ascii="Times New Roman" w:hAnsi="Times New Roman"/>
              </w:rPr>
            </w:pPr>
            <w:r w:rsidRPr="00544499">
              <w:rPr>
                <w:rFonts w:ascii="Times New Roman" w:hAnsi="Times New Roman"/>
                <w:u w:val="single"/>
              </w:rPr>
              <w:t>Visa Latvija,</w:t>
            </w:r>
            <w:r w:rsidRPr="00544499">
              <w:rPr>
                <w:rFonts w:ascii="Times New Roman" w:hAnsi="Times New Roman"/>
              </w:rPr>
              <w:t xml:space="preserve">  attiecībā uz ieguldījumiem pašvaldību ēku energoefektivitātes uzlabošanai paredzēts pielietot </w:t>
            </w:r>
            <w:r w:rsidRPr="00544499">
              <w:rPr>
                <w:rFonts w:ascii="Times New Roman" w:hAnsi="Times New Roman"/>
                <w:u w:val="single"/>
              </w:rPr>
              <w:t>teritoriālo rīku,</w:t>
            </w:r>
            <w:r w:rsidRPr="00544499">
              <w:rPr>
                <w:rFonts w:ascii="Times New Roman" w:hAnsi="Times New Roman"/>
              </w:rPr>
              <w:t xml:space="preserve"> balstoties uz reģionu un pašvaldību attīstības plānošanas dokumentiem.</w:t>
            </w:r>
          </w:p>
          <w:p w:rsidR="00544499" w:rsidRPr="00544499" w:rsidRDefault="00544499" w:rsidP="00544499">
            <w:pPr>
              <w:pStyle w:val="CommentText"/>
              <w:numPr>
                <w:ilvl w:val="0"/>
                <w:numId w:val="3"/>
              </w:numPr>
              <w:spacing w:after="0"/>
              <w:jc w:val="both"/>
              <w:rPr>
                <w:rFonts w:ascii="Times New Roman" w:hAnsi="Times New Roman"/>
              </w:rPr>
            </w:pPr>
            <w:r w:rsidRPr="00544499">
              <w:rPr>
                <w:rFonts w:ascii="Times New Roman" w:hAnsi="Times New Roman"/>
                <w:u w:val="single"/>
              </w:rPr>
              <w:t>Visa Latvija.</w:t>
            </w:r>
            <w:r w:rsidRPr="00544499">
              <w:rPr>
                <w:rFonts w:ascii="Times New Roman" w:hAnsi="Times New Roman"/>
              </w:rPr>
              <w:t xml:space="preserve"> Vietējo klimata pārmaiņu pielāgošanās pasākumu īstenošanu, t.sk. zaļās infrastruktūras izveidi, plānots </w:t>
            </w:r>
            <w:r w:rsidRPr="00544499">
              <w:rPr>
                <w:rFonts w:ascii="Times New Roman" w:hAnsi="Times New Roman"/>
                <w:u w:val="single"/>
              </w:rPr>
              <w:t>skatīt kontekstā ar teritoriju attīstības plānošanas dokumentiem, piemērojot 5.1.1.SAM paredzēto teritoriālo pieeju</w:t>
            </w:r>
            <w:r w:rsidRPr="00544499">
              <w:rPr>
                <w:rFonts w:ascii="Times New Roman" w:hAnsi="Times New Roman"/>
              </w:rPr>
              <w:t xml:space="preserve"> (</w:t>
            </w:r>
            <w:r w:rsidRPr="00544499">
              <w:rPr>
                <w:rFonts w:ascii="Times New Roman" w:hAnsi="Times New Roman"/>
                <w:u w:val="single"/>
              </w:rPr>
              <w:t>šī pieeja netiek piemērota</w:t>
            </w:r>
            <w:r w:rsidRPr="00544499">
              <w:rPr>
                <w:rFonts w:ascii="Times New Roman" w:hAnsi="Times New Roman"/>
              </w:rPr>
              <w:t xml:space="preserve"> aktivitātēm, kas paredzēta aizsardzībai pret plūdiem, kas noteiktas atbilstoši nacionālajiem plūdu riska pārvaldības dokumentiem, un krasta eroziju mazinošiem pasākumiem).</w:t>
            </w:r>
          </w:p>
          <w:p w:rsidR="00544499" w:rsidRPr="00544499" w:rsidRDefault="00544499" w:rsidP="00544499">
            <w:pPr>
              <w:pStyle w:val="CommentText"/>
              <w:numPr>
                <w:ilvl w:val="0"/>
                <w:numId w:val="3"/>
              </w:numPr>
              <w:spacing w:after="0"/>
              <w:jc w:val="both"/>
              <w:rPr>
                <w:rFonts w:ascii="Times New Roman" w:hAnsi="Times New Roman"/>
              </w:rPr>
            </w:pPr>
            <w:r w:rsidRPr="00544499">
              <w:rPr>
                <w:rFonts w:ascii="Times New Roman" w:hAnsi="Times New Roman"/>
                <w:u w:val="single"/>
              </w:rPr>
              <w:t>Visa Latvija.</w:t>
            </w:r>
            <w:r w:rsidRPr="00544499">
              <w:rPr>
                <w:rFonts w:ascii="Times New Roman" w:hAnsi="Times New Roman"/>
              </w:rPr>
              <w:t xml:space="preserve"> Plānots skatīt kontekstā ar teritoriju attīstības plānošanas dokumentiem, </w:t>
            </w:r>
            <w:r w:rsidRPr="00544499">
              <w:rPr>
                <w:rFonts w:ascii="Times New Roman" w:hAnsi="Times New Roman"/>
                <w:u w:val="single"/>
              </w:rPr>
              <w:t>piemērojot 5.1.1.SAM teritoriālo pieeju</w:t>
            </w:r>
            <w:r w:rsidRPr="00544499">
              <w:rPr>
                <w:rFonts w:ascii="Times New Roman" w:hAnsi="Times New Roman"/>
              </w:rPr>
              <w:t xml:space="preserve">, </w:t>
            </w:r>
            <w:r w:rsidRPr="00544499">
              <w:rPr>
                <w:rFonts w:ascii="Times New Roman" w:hAnsi="Times New Roman"/>
                <w:u w:val="single"/>
              </w:rPr>
              <w:t>taču, plānojot finansējuma sadalījumu, netiks piemērots plānoto teritoriālo rīku izmantojuma aprakstā minētais apgrieztais IKP.</w:t>
            </w:r>
          </w:p>
          <w:p w:rsidR="00544499" w:rsidRPr="00544499" w:rsidRDefault="00544499" w:rsidP="00544499">
            <w:pPr>
              <w:pStyle w:val="CommentText"/>
              <w:numPr>
                <w:ilvl w:val="0"/>
                <w:numId w:val="3"/>
              </w:numPr>
              <w:spacing w:after="0"/>
              <w:jc w:val="both"/>
              <w:rPr>
                <w:rFonts w:ascii="Times New Roman" w:eastAsia="Arial" w:hAnsi="Times New Roman"/>
              </w:rPr>
            </w:pPr>
            <w:r w:rsidRPr="00544499">
              <w:rPr>
                <w:rFonts w:ascii="Times New Roman" w:eastAsia="Arial" w:hAnsi="Times New Roman"/>
              </w:rPr>
              <w:lastRenderedPageBreak/>
              <w:t>Visa Latvija,  attiecībā uz profesionālās izglītības attīstību paredzēts piemērot teritoriālo pieeju atbalsta sniegšanā, balstoties uz reģionu attīstības plānošanas dokumentiem. Attiecībā uz pirmskolas izglītības pieejamības veicināšanu – Rīgas metropoles areāls un pašvaldības, kurās ir nepietiekami nodrošināta pieeja pirmsskolas izglītībai (ievērojams vietu trūkums pirmsskolas izglītības iestādēs atbilstoši rindu reģistros reģistrētajam bērnu skaitam, t.i., rindā ir vairāk nekā 100 bērnu).</w:t>
            </w:r>
          </w:p>
          <w:p w:rsidR="00544499" w:rsidRPr="00544499" w:rsidRDefault="00544499" w:rsidP="00544499">
            <w:pPr>
              <w:pStyle w:val="CommentText"/>
              <w:numPr>
                <w:ilvl w:val="0"/>
                <w:numId w:val="3"/>
              </w:numPr>
              <w:spacing w:after="0"/>
              <w:jc w:val="both"/>
              <w:rPr>
                <w:rFonts w:ascii="Times New Roman" w:eastAsia="Arial" w:hAnsi="Times New Roman"/>
              </w:rPr>
            </w:pPr>
            <w:r w:rsidRPr="00544499">
              <w:rPr>
                <w:rFonts w:ascii="Times New Roman" w:hAnsi="Times New Roman"/>
              </w:rPr>
              <w:t xml:space="preserve">Visa Latvija, vienlaikus mājokļu pieejamības nodrošināšanā tiks vērtēta teritoriju ekonomiskā attīstība (piem., darba iespējas </w:t>
            </w:r>
            <w:proofErr w:type="spellStart"/>
            <w:r w:rsidRPr="00544499">
              <w:rPr>
                <w:rFonts w:ascii="Times New Roman" w:hAnsi="Times New Roman"/>
              </w:rPr>
              <w:t>utml</w:t>
            </w:r>
            <w:proofErr w:type="spellEnd"/>
            <w:r w:rsidRPr="00544499">
              <w:rPr>
                <w:rFonts w:ascii="Times New Roman" w:hAnsi="Times New Roman"/>
              </w:rPr>
              <w:t>.).</w:t>
            </w:r>
          </w:p>
          <w:p w:rsidR="00544499" w:rsidRPr="00544499" w:rsidRDefault="00544499" w:rsidP="003C133A">
            <w:pPr>
              <w:pStyle w:val="CommentText"/>
              <w:spacing w:after="0"/>
              <w:jc w:val="both"/>
              <w:rPr>
                <w:rFonts w:ascii="Times New Roman" w:hAnsi="Times New Roman"/>
              </w:rPr>
            </w:pPr>
            <w:r w:rsidRPr="00544499">
              <w:rPr>
                <w:rFonts w:ascii="Times New Roman" w:eastAsia="Times New Roman" w:hAnsi="Times New Roman"/>
                <w:noProof/>
              </w:rPr>
              <w:t>visa Latvijas teritorija,</w:t>
            </w:r>
            <w:r w:rsidRPr="00544499">
              <w:rPr>
                <w:rFonts w:ascii="Times New Roman" w:hAnsi="Times New Roman"/>
              </w:rPr>
              <w:t xml:space="preserve"> </w:t>
            </w:r>
            <w:r w:rsidRPr="00544499">
              <w:rPr>
                <w:rFonts w:ascii="Times New Roman" w:eastAsia="Times New Roman" w:hAnsi="Times New Roman"/>
                <w:noProof/>
                <w:u w:val="single"/>
              </w:rPr>
              <w:t>kur šāda veida investīcijas pamatoti uzskatāmas par ekonomiskās attīstības prioritātēm,</w:t>
            </w:r>
            <w:r w:rsidRPr="00544499">
              <w:rPr>
                <w:rFonts w:ascii="Times New Roman" w:eastAsia="Times New Roman" w:hAnsi="Times New Roman"/>
                <w:noProof/>
              </w:rPr>
              <w:t xml:space="preserve"> paredzot arī tā sasaisti ar citām publiskajām un privātajām investīcijām attiecīgajā teritorijā, ņemot vērā vietējos apstākļus un potenciālu, paredzot līdzsvarotu ilgtspējīgu teritorijas attīstību kopumā atbilstoši teritoriju attīstības plānošanas dokumentiem.</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lastRenderedPageBreak/>
              <w:t>Dokumenta esošajā redakcijā atšķiras pieeja dažādu SAM ietvaros, kādā veikts apraksts sadaļai “</w:t>
            </w:r>
            <w:proofErr w:type="spellStart"/>
            <w:r w:rsidRPr="00544499">
              <w:rPr>
                <w:rFonts w:ascii="Times New Roman" w:hAnsi="Times New Roman"/>
                <w:i/>
                <w:iCs/>
              </w:rPr>
              <w:t>mērķteritorijas</w:t>
            </w:r>
            <w:proofErr w:type="spellEnd"/>
            <w:r w:rsidRPr="00544499">
              <w:rPr>
                <w:rFonts w:ascii="Times New Roman" w:hAnsi="Times New Roman"/>
              </w:rPr>
              <w:t>” un nav konsekvence terminu un konceptu lietojumā.</w:t>
            </w:r>
          </w:p>
          <w:p w:rsidR="00544499" w:rsidRPr="00544499" w:rsidRDefault="00544499" w:rsidP="003C133A">
            <w:pPr>
              <w:pStyle w:val="CommentText"/>
              <w:spacing w:after="0"/>
              <w:jc w:val="both"/>
              <w:rPr>
                <w:rFonts w:ascii="Times New Roman" w:hAnsi="Times New Roman"/>
              </w:rPr>
            </w:pPr>
          </w:p>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 xml:space="preserve">Aicinājums sinhronizēt sadaļas </w:t>
            </w:r>
            <w:r w:rsidRPr="00544499">
              <w:rPr>
                <w:rFonts w:ascii="Times New Roman" w:hAnsi="Times New Roman"/>
                <w:i/>
                <w:iCs/>
              </w:rPr>
              <w:t>“</w:t>
            </w:r>
            <w:proofErr w:type="spellStart"/>
            <w:r w:rsidRPr="00544499">
              <w:rPr>
                <w:rFonts w:ascii="Times New Roman" w:hAnsi="Times New Roman"/>
                <w:i/>
                <w:iCs/>
              </w:rPr>
              <w:t>mērķteritorijas</w:t>
            </w:r>
            <w:proofErr w:type="spellEnd"/>
            <w:r w:rsidRPr="00544499">
              <w:rPr>
                <w:rFonts w:ascii="Times New Roman" w:hAnsi="Times New Roman"/>
                <w:i/>
                <w:iCs/>
              </w:rPr>
              <w:t>”</w:t>
            </w:r>
            <w:r w:rsidRPr="00544499">
              <w:rPr>
                <w:rFonts w:ascii="Times New Roman" w:hAnsi="Times New Roman"/>
              </w:rPr>
              <w:t xml:space="preserve"> aprakstus un izmantotos terminus visu SAM ietvaros, tādējādi nodrošinot pilnīgu skaidrību, kuras teritorijas var pretendēt uz atbalstu, kas tiek saprasts ar teritoriālo pieeju un kuros gadījumos finansējuma sadalē tiks pielietots RPP ietvertā apgrieztā IKP pieeja.</w:t>
            </w:r>
          </w:p>
          <w:p w:rsidR="00544499" w:rsidRPr="00544499" w:rsidRDefault="00544499" w:rsidP="003C133A">
            <w:pPr>
              <w:pStyle w:val="CommentText"/>
              <w:spacing w:after="0"/>
              <w:jc w:val="both"/>
              <w:rPr>
                <w:rFonts w:ascii="Times New Roman" w:hAnsi="Times New Roman"/>
              </w:rPr>
            </w:pPr>
          </w:p>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Aicinām precizēt:</w:t>
            </w:r>
          </w:p>
          <w:p w:rsidR="00544499" w:rsidRPr="00544499" w:rsidRDefault="00544499" w:rsidP="00544499">
            <w:pPr>
              <w:pStyle w:val="CommentText"/>
              <w:numPr>
                <w:ilvl w:val="0"/>
                <w:numId w:val="4"/>
              </w:numPr>
              <w:spacing w:after="0"/>
              <w:jc w:val="both"/>
              <w:rPr>
                <w:rFonts w:ascii="Times New Roman" w:hAnsi="Times New Roman"/>
              </w:rPr>
            </w:pPr>
            <w:r w:rsidRPr="00544499">
              <w:rPr>
                <w:rFonts w:ascii="Times New Roman" w:hAnsi="Times New Roman"/>
              </w:rPr>
              <w:t xml:space="preserve">Dokumenta sadaļā </w:t>
            </w:r>
            <w:r w:rsidRPr="00544499">
              <w:rPr>
                <w:rFonts w:ascii="Times New Roman" w:hAnsi="Times New Roman"/>
                <w:i/>
                <w:iCs/>
              </w:rPr>
              <w:t>“Izmantotie saīsinājumi un termini”</w:t>
            </w:r>
            <w:r w:rsidRPr="00544499">
              <w:rPr>
                <w:rFonts w:ascii="Times New Roman" w:hAnsi="Times New Roman"/>
              </w:rPr>
              <w:t xml:space="preserve"> skaidrot kas ir teritoriālā pieeja un konsekventi pielietot šo terminu visā dokumentā. </w:t>
            </w:r>
          </w:p>
          <w:p w:rsidR="00544499" w:rsidRPr="00544499" w:rsidRDefault="00544499" w:rsidP="00544499">
            <w:pPr>
              <w:pStyle w:val="CommentText"/>
              <w:numPr>
                <w:ilvl w:val="0"/>
                <w:numId w:val="4"/>
              </w:numPr>
              <w:spacing w:after="0"/>
              <w:jc w:val="both"/>
              <w:rPr>
                <w:rFonts w:ascii="Times New Roman" w:hAnsi="Times New Roman"/>
              </w:rPr>
            </w:pPr>
            <w:r w:rsidRPr="00544499">
              <w:rPr>
                <w:rFonts w:ascii="Times New Roman" w:hAnsi="Times New Roman"/>
              </w:rPr>
              <w:t xml:space="preserve">Katrā SAM, kur tiek ietverta “teritoriālā pieeja” nepārprotami norādīt </w:t>
            </w:r>
            <w:r w:rsidRPr="00544499">
              <w:rPr>
                <w:rFonts w:ascii="Times New Roman" w:hAnsi="Times New Roman"/>
                <w:u w:val="single"/>
              </w:rPr>
              <w:t>tiks vai netiks</w:t>
            </w:r>
            <w:r w:rsidRPr="00544499">
              <w:rPr>
                <w:rFonts w:ascii="Times New Roman" w:hAnsi="Times New Roman"/>
              </w:rPr>
              <w:t xml:space="preserve"> finansējuma sadalē pielietota apgrieztā IKP pieeja.</w:t>
            </w:r>
          </w:p>
          <w:p w:rsidR="00544499" w:rsidRPr="00544499" w:rsidRDefault="00544499" w:rsidP="003C133A">
            <w:pPr>
              <w:rPr>
                <w:rFonts w:ascii="Times New Roman" w:hAnsi="Times New Roman" w:cs="Times New Roman"/>
                <w:sz w:val="20"/>
                <w:szCs w:val="20"/>
                <w:lang w:val="lv-LV"/>
              </w:rPr>
            </w:pPr>
            <w:r w:rsidRPr="00544499">
              <w:rPr>
                <w:rFonts w:ascii="Times New Roman" w:hAnsi="Times New Roman" w:cs="Times New Roman"/>
                <w:sz w:val="20"/>
                <w:szCs w:val="20"/>
                <w:lang w:val="lv-LV"/>
              </w:rPr>
              <w:t>Nepārprotami norādīt izņēmuma gadījumus (piemērs: “Visa Latvija. Izņēmums: pašvaldību energoefektivitātes uzlabošanai tiks pielietota teritoriālā pieeja (…) “</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ind w:left="510"/>
              <w:jc w:val="both"/>
              <w:rPr>
                <w:rFonts w:ascii="Times New Roman" w:hAnsi="Times New Roman" w:cs="Times New Roman"/>
                <w:bCs/>
                <w:sz w:val="20"/>
                <w:szCs w:val="20"/>
                <w:lang w:val="lv-LV"/>
              </w:rPr>
            </w:pPr>
            <w:r w:rsidRPr="00544499">
              <w:rPr>
                <w:rFonts w:ascii="Times New Roman" w:hAnsi="Times New Roman" w:cs="Times New Roman"/>
                <w:bCs/>
                <w:sz w:val="20"/>
                <w:szCs w:val="20"/>
                <w:lang w:val="lv-LV"/>
              </w:rPr>
              <w:t>14.</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116.lpp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544499">
            <w:pPr>
              <w:pStyle w:val="ListParagraph"/>
              <w:numPr>
                <w:ilvl w:val="0"/>
                <w:numId w:val="6"/>
              </w:numPr>
              <w:ind w:left="0" w:firstLine="0"/>
              <w:contextualSpacing w:val="0"/>
              <w:jc w:val="both"/>
              <w:rPr>
                <w:rFonts w:eastAsia="Times New Roman"/>
                <w:sz w:val="20"/>
                <w:szCs w:val="20"/>
              </w:rPr>
            </w:pPr>
            <w:r w:rsidRPr="00544499">
              <w:rPr>
                <w:sz w:val="20"/>
                <w:szCs w:val="20"/>
              </w:rPr>
              <w:t>(..) Savukārt lauku telpas attīstībai plānoti ELFLA ieguldījumi, paredzot atbalstu sabiedrības virzītas vietējas attīstības (SVVA) stratēģiju īstenošanai, t.sk. vietējās ekonomikas stiprināšanas iniciatīvām, kopienu spēcinošām un vietas attīstību sekmējošām iniciatīvām, kā arī zaļā publiskā iepirkuma nodrošināšanai un veicināšanai.</w:t>
            </w:r>
          </w:p>
          <w:p w:rsidR="00544499" w:rsidRPr="00544499" w:rsidRDefault="00544499" w:rsidP="003C133A">
            <w:pPr>
              <w:pStyle w:val="CommentText"/>
              <w:spacing w:after="0"/>
              <w:jc w:val="both"/>
              <w:rPr>
                <w:rFonts w:ascii="Times New Roman" w:hAnsi="Times New Roman"/>
              </w:rPr>
            </w:pP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bCs/>
                <w:iCs/>
              </w:rPr>
            </w:pPr>
            <w:r w:rsidRPr="00544499">
              <w:rPr>
                <w:rFonts w:ascii="Times New Roman" w:hAnsi="Times New Roman"/>
                <w:bCs/>
                <w:iCs/>
              </w:rPr>
              <w:t xml:space="preserve">Pie teritoriālo rīku izmantojuma aicinām iekļaut jaunu punktu </w:t>
            </w:r>
            <w:r w:rsidRPr="00544499">
              <w:rPr>
                <w:rFonts w:ascii="Times New Roman" w:hAnsi="Times New Roman"/>
                <w:bCs/>
                <w:iCs/>
                <w:u w:val="single"/>
              </w:rPr>
              <w:t>šādā redakcijā</w:t>
            </w:r>
            <w:r w:rsidRPr="00544499">
              <w:rPr>
                <w:rFonts w:ascii="Times New Roman" w:hAnsi="Times New Roman"/>
                <w:bCs/>
                <w:iCs/>
              </w:rPr>
              <w:t xml:space="preserve">:  </w:t>
            </w:r>
          </w:p>
          <w:p w:rsidR="00544499" w:rsidRPr="00544499" w:rsidRDefault="00544499" w:rsidP="003C133A">
            <w:pPr>
              <w:pStyle w:val="CommentText"/>
              <w:spacing w:after="0"/>
              <w:jc w:val="both"/>
              <w:rPr>
                <w:rFonts w:ascii="Times New Roman" w:hAnsi="Times New Roman"/>
                <w:b/>
                <w:iCs/>
              </w:rPr>
            </w:pPr>
            <w:r w:rsidRPr="00544499">
              <w:rPr>
                <w:rFonts w:ascii="Times New Roman" w:hAnsi="Times New Roman"/>
                <w:b/>
                <w:iCs/>
              </w:rPr>
              <w:t xml:space="preserve">Pilsētu, t.sk. </w:t>
            </w:r>
            <w:proofErr w:type="spellStart"/>
            <w:r w:rsidRPr="00544499">
              <w:rPr>
                <w:rFonts w:ascii="Times New Roman" w:hAnsi="Times New Roman"/>
                <w:b/>
                <w:iCs/>
              </w:rPr>
              <w:t>valstspilsētu</w:t>
            </w:r>
            <w:proofErr w:type="spellEnd"/>
            <w:r w:rsidRPr="00544499">
              <w:rPr>
                <w:rFonts w:ascii="Times New Roman" w:hAnsi="Times New Roman"/>
                <w:b/>
                <w:iCs/>
              </w:rPr>
              <w:t xml:space="preserve"> apkaimju, attīstībai plānoti ERAF ieguldījumi, paredzot atbalstu vietējo rīcības grupu izveidei (VRG), </w:t>
            </w:r>
            <w:r w:rsidRPr="00544499">
              <w:rPr>
                <w:rFonts w:ascii="Times New Roman" w:hAnsi="Times New Roman"/>
                <w:b/>
                <w:i/>
              </w:rPr>
              <w:t>LEADER</w:t>
            </w:r>
            <w:r w:rsidRPr="00544499">
              <w:rPr>
                <w:rFonts w:ascii="Times New Roman" w:hAnsi="Times New Roman"/>
                <w:b/>
                <w:iCs/>
              </w:rPr>
              <w:t xml:space="preserve"> pieejas pielāgošanai pilsētas apkaimju teritorijām un sabiedrības virzītas vietējas attīstības (SVVA) stratēģiju izstrādei un īstenošanai, t.sk. mazo uzņēmējdarbību veicinošām, kopienu spēcinošām un vietas attīstību sekmējošām iniciatīvām. </w:t>
            </w:r>
          </w:p>
          <w:p w:rsidR="00544499" w:rsidRPr="00544499" w:rsidRDefault="00544499" w:rsidP="003C133A">
            <w:pPr>
              <w:pStyle w:val="CommentText"/>
              <w:spacing w:after="0"/>
              <w:jc w:val="both"/>
              <w:rPr>
                <w:rFonts w:ascii="Times New Roman" w:hAnsi="Times New Roman"/>
                <w:bCs/>
                <w:i/>
              </w:rPr>
            </w:pPr>
            <w:r w:rsidRPr="00544499">
              <w:rPr>
                <w:rFonts w:ascii="Times New Roman" w:hAnsi="Times New Roman"/>
                <w:bCs/>
                <w:i/>
              </w:rPr>
              <w:t>Pamatojums:</w:t>
            </w:r>
          </w:p>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 xml:space="preserve">Nu jau trīs gadu desmitus lauku attīstības veicināšanai Eiropā izmantotā LEADER pieeja, kas paredz Sabiedrības virzītu vietējo attīstības stratēģiju izstrādi un īstenošanu, ir kļuvusi par labās prakses piemēru Eiropas fondu apgūšanai. </w:t>
            </w:r>
          </w:p>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 xml:space="preserve">LEADER pieeja palīdz tiešā veidā īstenot politikas mērķi “Eiropa tuvāk iedzīvotājiem”, sniedzot iedzīvotājiem iespēju kļūt par savas teritorijas attīstības virzītājiem un tiešiem publiskās pārvaldes iestāžu partneriem, paralēli veicinot uzticēšanās pieaugumu Eiropas savienībai, kā arī spēcinot pilsoniskās sabiedrības veidošanos un iedzīvotāju līdzdarbošanos un līdzatbildību par savas teritorijas attīstību. </w:t>
            </w:r>
          </w:p>
          <w:p w:rsidR="00544499" w:rsidRPr="00544499" w:rsidRDefault="00544499" w:rsidP="003C133A">
            <w:pPr>
              <w:pStyle w:val="CommentText"/>
              <w:spacing w:after="0"/>
              <w:jc w:val="both"/>
              <w:rPr>
                <w:rFonts w:ascii="Times New Roman" w:hAnsi="Times New Roman"/>
              </w:rPr>
            </w:pPr>
            <w:r w:rsidRPr="00544499">
              <w:rPr>
                <w:rFonts w:ascii="Times New Roman" w:hAnsi="Times New Roman"/>
              </w:rPr>
              <w:t xml:space="preserve">Rīgas piemērs - apkaimju biedrību un kopienu attīstība un straujais skaita pieaugums Rīgas teritorijā liecina par iedzīvotāju </w:t>
            </w:r>
            <w:r w:rsidRPr="00544499">
              <w:rPr>
                <w:rFonts w:ascii="Times New Roman" w:hAnsi="Times New Roman"/>
                <w:bCs/>
                <w:iCs/>
              </w:rPr>
              <w:t>vēlmi</w:t>
            </w:r>
            <w:r w:rsidRPr="00544499">
              <w:rPr>
                <w:rFonts w:ascii="Times New Roman" w:hAnsi="Times New Roman"/>
              </w:rPr>
              <w:t xml:space="preserve"> būt daļai no pilsētas attīstības procesiem un ne tikai konsultatīvā formā. Vietējās kopienas var kļūt par nozīmīgiem partneriem vietējās attīstības veicināšanai kā tas jau notiek lauku teritorijās. SVVA ieviešana pilsētas apkaimēs kļūtu par pamatu veiksmīgai sociālo inovāciju videi un aktīvai apkaimju dzīvei ar </w:t>
            </w:r>
            <w:proofErr w:type="spellStart"/>
            <w:r w:rsidRPr="00544499">
              <w:rPr>
                <w:rFonts w:ascii="Times New Roman" w:hAnsi="Times New Roman"/>
              </w:rPr>
              <w:t>pašorganizētām</w:t>
            </w:r>
            <w:proofErr w:type="spellEnd"/>
            <w:r w:rsidRPr="00544499">
              <w:rPr>
                <w:rFonts w:ascii="Times New Roman" w:hAnsi="Times New Roman"/>
              </w:rPr>
              <w:t xml:space="preserve"> kopienām.</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ind w:left="510"/>
              <w:jc w:val="both"/>
              <w:rPr>
                <w:rFonts w:ascii="Times New Roman" w:hAnsi="Times New Roman" w:cs="Times New Roman"/>
                <w:bCs/>
                <w:sz w:val="20"/>
                <w:szCs w:val="20"/>
                <w:lang w:val="lv-LV"/>
              </w:rPr>
            </w:pPr>
            <w:r w:rsidRPr="00544499">
              <w:rPr>
                <w:rFonts w:ascii="Times New Roman" w:hAnsi="Times New Roman" w:cs="Times New Roman"/>
                <w:bCs/>
                <w:sz w:val="20"/>
                <w:szCs w:val="20"/>
                <w:lang w:val="lv-LV"/>
              </w:rPr>
              <w:lastRenderedPageBreak/>
              <w:t>15.</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bCs/>
                <w:sz w:val="20"/>
                <w:szCs w:val="20"/>
                <w:lang w:val="lv-LV"/>
              </w:rPr>
              <w:t>116.lpp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contextualSpacing w:val="0"/>
              <w:jc w:val="both"/>
              <w:rPr>
                <w:rFonts w:eastAsia="Times New Roman"/>
                <w:sz w:val="20"/>
                <w:szCs w:val="20"/>
              </w:rPr>
            </w:pPr>
            <w:r w:rsidRPr="00544499">
              <w:rPr>
                <w:sz w:val="20"/>
                <w:szCs w:val="20"/>
              </w:rPr>
              <w:t>(417) Savukārt lauku telpas attīstībai plānoti ELFLA ieguldījumi, paredzot atbalstu sabiedrības virzītas vietējas attīstības (SVVA) stratēģiju īstenošanai, t.sk. vietējās ekonomikas stiprināšanas iniciatīvām, kopienu spēcinošām un vietas attīstību sekmējošām iniciatīvām, kā arī zaļā publiskā iepirkuma nodrošināšanai un veicināšanai.</w:t>
            </w:r>
          </w:p>
          <w:p w:rsidR="00544499" w:rsidRPr="00544499" w:rsidRDefault="00544499" w:rsidP="003C133A">
            <w:pPr>
              <w:pStyle w:val="ListParagraph"/>
              <w:ind w:left="567"/>
              <w:contextualSpacing w:val="0"/>
              <w:jc w:val="both"/>
              <w:rPr>
                <w:sz w:val="20"/>
                <w:szCs w:val="20"/>
              </w:rPr>
            </w:pP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 xml:space="preserve">Lūgums skaidrot, kā šajā kontekstā minēts Zaļais publiskais iepirkums. </w:t>
            </w:r>
          </w:p>
          <w:p w:rsidR="00544499" w:rsidRPr="00544499" w:rsidRDefault="00544499" w:rsidP="003C133A">
            <w:pPr>
              <w:jc w:val="both"/>
              <w:rPr>
                <w:rFonts w:ascii="Times New Roman" w:hAnsi="Times New Roman" w:cs="Times New Roman"/>
                <w:sz w:val="20"/>
                <w:szCs w:val="20"/>
                <w:lang w:val="lv-LV"/>
              </w:rPr>
            </w:pPr>
          </w:p>
          <w:p w:rsidR="00544499" w:rsidRPr="00544499" w:rsidRDefault="00544499" w:rsidP="003C133A">
            <w:pPr>
              <w:pStyle w:val="CommentText"/>
              <w:spacing w:after="0"/>
              <w:jc w:val="both"/>
              <w:rPr>
                <w:rFonts w:ascii="Times New Roman" w:hAnsi="Times New Roman"/>
                <w:bCs/>
                <w:iCs/>
              </w:rPr>
            </w:pPr>
            <w:r w:rsidRPr="00544499">
              <w:rPr>
                <w:rFonts w:ascii="Times New Roman" w:hAnsi="Times New Roman"/>
              </w:rPr>
              <w:t xml:space="preserve">Viens no Zaļā publiskā iepirkuma potenciālajiem aspektiem, kas būtu svarīgs Rīgas pilsētas pašvaldībai, ir atbalsts ilgtspējīgu pārtikas ķēžu veidošanai, sadarbojoties ar Pierīgas pašvaldībām, kas varētu nodrošināt ieguldījums lauksaimniecības produkcijas ražošanas veicināšanā pēc iespējas tuvāk patērētājam, tas ir, Rīgas iedzīvotājam, pārtikas ražošanā un loģistikā, veidojot saikni starp Rīgu un attālākajām lauku teritorijām produkcijas piegādei un realizācijai. Pierīgas pašvaldību teritorijas būtu šajā kontekstā skatāmas kā Zaļo publisko iepirkumu loģistikas platformas. </w:t>
            </w:r>
          </w:p>
        </w:tc>
      </w:tr>
      <w:tr w:rsidR="00544499" w:rsidRPr="00544499" w:rsidTr="003C133A">
        <w:trPr>
          <w:trHeight w:val="699"/>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ind w:left="510"/>
              <w:jc w:val="both"/>
              <w:rPr>
                <w:rFonts w:ascii="Times New Roman" w:hAnsi="Times New Roman" w:cs="Times New Roman"/>
                <w:bCs/>
                <w:sz w:val="20"/>
                <w:szCs w:val="20"/>
                <w:lang w:val="lv-LV"/>
              </w:rPr>
            </w:pPr>
            <w:r w:rsidRPr="00544499">
              <w:rPr>
                <w:rFonts w:ascii="Times New Roman" w:hAnsi="Times New Roman" w:cs="Times New Roman"/>
                <w:bCs/>
                <w:sz w:val="20"/>
                <w:szCs w:val="20"/>
                <w:lang w:val="lv-LV"/>
              </w:rPr>
              <w:t>16.</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Cs/>
                <w:sz w:val="20"/>
                <w:szCs w:val="20"/>
                <w:lang w:val="lv-LV"/>
              </w:rPr>
            </w:pPr>
            <w:r w:rsidRPr="00544499">
              <w:rPr>
                <w:rFonts w:ascii="Times New Roman" w:hAnsi="Times New Roman" w:cs="Times New Roman"/>
                <w:sz w:val="20"/>
                <w:szCs w:val="20"/>
                <w:lang w:val="lv-LV"/>
              </w:rPr>
              <w:t>-</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jc w:val="both"/>
              <w:rPr>
                <w:color w:val="7030A0"/>
                <w:sz w:val="20"/>
                <w:szCs w:val="20"/>
              </w:rPr>
            </w:pPr>
            <w:r w:rsidRPr="00544499">
              <w:rPr>
                <w:noProof/>
                <w:sz w:val="20"/>
                <w:szCs w:val="20"/>
              </w:rPr>
              <w:t>Vispārīgs komentārs</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contextualSpacing w:val="0"/>
              <w:jc w:val="both"/>
              <w:rPr>
                <w:sz w:val="20"/>
                <w:szCs w:val="20"/>
              </w:rPr>
            </w:pPr>
            <w:r w:rsidRPr="00544499">
              <w:rPr>
                <w:sz w:val="20"/>
                <w:szCs w:val="20"/>
              </w:rPr>
              <w:t xml:space="preserve">Ievērojot to, ka Rail </w:t>
            </w:r>
            <w:proofErr w:type="spellStart"/>
            <w:r w:rsidRPr="00544499">
              <w:rPr>
                <w:sz w:val="20"/>
                <w:szCs w:val="20"/>
              </w:rPr>
              <w:t>Baltica</w:t>
            </w:r>
            <w:proofErr w:type="spellEnd"/>
            <w:r w:rsidRPr="00544499">
              <w:rPr>
                <w:sz w:val="20"/>
                <w:szCs w:val="20"/>
              </w:rPr>
              <w:t xml:space="preserve"> projekts ir</w:t>
            </w:r>
            <w:r w:rsidRPr="00544499">
              <w:rPr>
                <w:rStyle w:val="highlight"/>
                <w:sz w:val="20"/>
                <w:szCs w:val="20"/>
              </w:rPr>
              <w:t xml:space="preserve"> viens no augstākās prioritātes transporta infrastruktūras projektiem ne tikai nacionālā un reģionālā, bet arī Eiropas Savienības mērogā, </w:t>
            </w:r>
            <w:r w:rsidRPr="00544499">
              <w:rPr>
                <w:rStyle w:val="highlight"/>
                <w:sz w:val="20"/>
                <w:szCs w:val="20"/>
                <w:u w:val="single"/>
              </w:rPr>
              <w:t xml:space="preserve">nepieciešams paredzēt atbalstu </w:t>
            </w:r>
            <w:r w:rsidRPr="00544499">
              <w:rPr>
                <w:sz w:val="20"/>
                <w:szCs w:val="20"/>
                <w:u w:val="single"/>
              </w:rPr>
              <w:t xml:space="preserve">Rail </w:t>
            </w:r>
            <w:proofErr w:type="spellStart"/>
            <w:r w:rsidRPr="00544499">
              <w:rPr>
                <w:sz w:val="20"/>
                <w:szCs w:val="20"/>
                <w:u w:val="single"/>
              </w:rPr>
              <w:t>Baltica</w:t>
            </w:r>
            <w:proofErr w:type="spellEnd"/>
            <w:r w:rsidRPr="00544499">
              <w:rPr>
                <w:sz w:val="20"/>
                <w:szCs w:val="20"/>
                <w:u w:val="single"/>
              </w:rPr>
              <w:t xml:space="preserve"> projekta risinājumu integrēšanai Rīgas pilsētas infrastruktūrā</w:t>
            </w:r>
            <w:r w:rsidRPr="00544499">
              <w:rPr>
                <w:sz w:val="20"/>
                <w:szCs w:val="20"/>
              </w:rPr>
              <w:t xml:space="preserve">, lai nodrošinātu Rail </w:t>
            </w:r>
            <w:proofErr w:type="spellStart"/>
            <w:r w:rsidRPr="00544499">
              <w:rPr>
                <w:sz w:val="20"/>
                <w:szCs w:val="20"/>
              </w:rPr>
              <w:t>Baltica</w:t>
            </w:r>
            <w:proofErr w:type="spellEnd"/>
            <w:r w:rsidRPr="00544499">
              <w:rPr>
                <w:sz w:val="20"/>
                <w:szCs w:val="20"/>
              </w:rPr>
              <w:t xml:space="preserve"> dzelzceļa trases radīto risinājumu pilnvērtīgu funkcionalitāti un sinerģiju, kā arī veicinātu savienojumus starp Rail </w:t>
            </w:r>
            <w:proofErr w:type="spellStart"/>
            <w:r w:rsidRPr="00544499">
              <w:rPr>
                <w:sz w:val="20"/>
                <w:szCs w:val="20"/>
              </w:rPr>
              <w:t>Baltica</w:t>
            </w:r>
            <w:proofErr w:type="spellEnd"/>
            <w:r w:rsidRPr="00544499">
              <w:rPr>
                <w:sz w:val="20"/>
                <w:szCs w:val="20"/>
              </w:rPr>
              <w:t xml:space="preserve"> multimodālo transporta mezglu un apkārtējām teritorijām, integrējot Rīgas metropoles areāla reģionāla mēroga sabiedriskā transporta artērijā.</w:t>
            </w:r>
          </w:p>
          <w:p w:rsidR="00544499" w:rsidRPr="00544499" w:rsidRDefault="00544499" w:rsidP="003C133A">
            <w:pPr>
              <w:pStyle w:val="ListParagraph"/>
              <w:ind w:left="0"/>
              <w:contextualSpacing w:val="0"/>
              <w:jc w:val="both"/>
              <w:rPr>
                <w:sz w:val="20"/>
                <w:szCs w:val="20"/>
              </w:rPr>
            </w:pPr>
          </w:p>
          <w:p w:rsidR="00544499" w:rsidRPr="00544499" w:rsidRDefault="00544499" w:rsidP="003C133A">
            <w:pPr>
              <w:pStyle w:val="ListParagraph"/>
              <w:ind w:left="0"/>
              <w:contextualSpacing w:val="0"/>
              <w:jc w:val="both"/>
              <w:rPr>
                <w:i/>
                <w:iCs/>
                <w:sz w:val="20"/>
                <w:szCs w:val="20"/>
              </w:rPr>
            </w:pPr>
            <w:r w:rsidRPr="00544499">
              <w:rPr>
                <w:i/>
                <w:iCs/>
                <w:sz w:val="20"/>
                <w:szCs w:val="20"/>
              </w:rPr>
              <w:t>Pamatojums:</w:t>
            </w:r>
          </w:p>
          <w:p w:rsidR="00544499" w:rsidRPr="00544499" w:rsidRDefault="00544499" w:rsidP="003C133A">
            <w:pPr>
              <w:pStyle w:val="ListParagraph"/>
              <w:ind w:left="0"/>
              <w:contextualSpacing w:val="0"/>
              <w:jc w:val="both"/>
              <w:rPr>
                <w:sz w:val="20"/>
                <w:szCs w:val="20"/>
              </w:rPr>
            </w:pPr>
            <w:r w:rsidRPr="00544499">
              <w:rPr>
                <w:sz w:val="20"/>
                <w:szCs w:val="20"/>
              </w:rPr>
              <w:t xml:space="preserve">Transporta attīstības pamatnostādnes 2021.–2027. gadam (TAP2027) </w:t>
            </w:r>
            <w:r w:rsidRPr="00544499">
              <w:rPr>
                <w:i/>
                <w:iCs/>
                <w:sz w:val="20"/>
                <w:szCs w:val="20"/>
              </w:rPr>
              <w:t xml:space="preserve">Rail </w:t>
            </w:r>
            <w:proofErr w:type="spellStart"/>
            <w:r w:rsidRPr="00544499">
              <w:rPr>
                <w:i/>
                <w:iCs/>
                <w:sz w:val="20"/>
                <w:szCs w:val="20"/>
              </w:rPr>
              <w:t>Baltica</w:t>
            </w:r>
            <w:proofErr w:type="spellEnd"/>
            <w:r w:rsidRPr="00544499">
              <w:rPr>
                <w:sz w:val="20"/>
                <w:szCs w:val="20"/>
              </w:rPr>
              <w:t xml:space="preserve"> projektu ir identificējis kā projektu ar visnozīmīgāko ietekmi uz Rīgas pilsētas attīstību. Vienlaikus uzsvērta arī reģionālo staciju attīstības nozīme gan Latvijas gan Rīgas metropoles areāla mērogā. TAP2027 paredz sekmēt Rail </w:t>
            </w:r>
            <w:proofErr w:type="spellStart"/>
            <w:r w:rsidRPr="00544499">
              <w:rPr>
                <w:sz w:val="20"/>
                <w:szCs w:val="20"/>
              </w:rPr>
              <w:t>Baltica</w:t>
            </w:r>
            <w:proofErr w:type="spellEnd"/>
            <w:r w:rsidRPr="00544499">
              <w:rPr>
                <w:sz w:val="20"/>
                <w:szCs w:val="20"/>
              </w:rPr>
              <w:t xml:space="preserve"> dzelzceļa līnijas integrēšanu esošajā valsts un pašvaldību sabiedriskā transporta tīklā un TAP2027 īstenošanas plāns paredz aktivitāti “Projektēt </w:t>
            </w:r>
            <w:r w:rsidRPr="00544499">
              <w:rPr>
                <w:b/>
                <w:sz w:val="20"/>
                <w:szCs w:val="20"/>
              </w:rPr>
              <w:t xml:space="preserve">un izbūvēt Rail </w:t>
            </w:r>
            <w:proofErr w:type="spellStart"/>
            <w:r w:rsidRPr="00544499">
              <w:rPr>
                <w:b/>
                <w:sz w:val="20"/>
                <w:szCs w:val="20"/>
              </w:rPr>
              <w:t>Baltica</w:t>
            </w:r>
            <w:proofErr w:type="spellEnd"/>
            <w:r w:rsidRPr="00544499">
              <w:rPr>
                <w:b/>
                <w:sz w:val="20"/>
                <w:szCs w:val="20"/>
              </w:rPr>
              <w:t xml:space="preserve"> reģionālās stacijas</w:t>
            </w:r>
            <w:r w:rsidRPr="00544499">
              <w:rPr>
                <w:sz w:val="20"/>
                <w:szCs w:val="20"/>
              </w:rPr>
              <w:t xml:space="preserve">, integrējot dzelzceļa līniju Rail </w:t>
            </w:r>
            <w:proofErr w:type="spellStart"/>
            <w:r w:rsidRPr="00544499">
              <w:rPr>
                <w:sz w:val="20"/>
                <w:szCs w:val="20"/>
              </w:rPr>
              <w:t>Baltica</w:t>
            </w:r>
            <w:proofErr w:type="spellEnd"/>
            <w:r w:rsidRPr="00544499">
              <w:rPr>
                <w:sz w:val="20"/>
                <w:szCs w:val="20"/>
              </w:rPr>
              <w:t xml:space="preserve"> esošajā valsts un pašvaldību sabiedriskā transporta maršrutu tīklā”. </w:t>
            </w:r>
          </w:p>
          <w:p w:rsidR="00544499" w:rsidRPr="00544499" w:rsidRDefault="00544499" w:rsidP="003C133A">
            <w:pPr>
              <w:pStyle w:val="ListParagraph"/>
              <w:ind w:left="0"/>
              <w:contextualSpacing w:val="0"/>
              <w:jc w:val="both"/>
              <w:rPr>
                <w:sz w:val="20"/>
                <w:szCs w:val="20"/>
              </w:rPr>
            </w:pPr>
          </w:p>
          <w:p w:rsidR="00544499" w:rsidRPr="00544499" w:rsidRDefault="00544499" w:rsidP="003C133A">
            <w:pPr>
              <w:pStyle w:val="ListParagraph"/>
              <w:ind w:left="0"/>
              <w:contextualSpacing w:val="0"/>
              <w:jc w:val="both"/>
              <w:rPr>
                <w:color w:val="7030A0"/>
                <w:sz w:val="20"/>
                <w:szCs w:val="20"/>
              </w:rPr>
            </w:pPr>
            <w:r w:rsidRPr="00544499">
              <w:rPr>
                <w:sz w:val="20"/>
                <w:szCs w:val="20"/>
              </w:rPr>
              <w:t xml:space="preserve">Ņemot vērā minēto, lūdzam rast iespēju ES fondu 2021.-2017.gada plānošanas perioda ietvaros paredzēt finansējumu ar Rail </w:t>
            </w:r>
            <w:proofErr w:type="spellStart"/>
            <w:r w:rsidRPr="00544499">
              <w:rPr>
                <w:sz w:val="20"/>
                <w:szCs w:val="20"/>
              </w:rPr>
              <w:t>Baltica</w:t>
            </w:r>
            <w:proofErr w:type="spellEnd"/>
            <w:r w:rsidRPr="00544499">
              <w:rPr>
                <w:sz w:val="20"/>
                <w:szCs w:val="20"/>
              </w:rPr>
              <w:t xml:space="preserve"> projektu saistītās infrastruktūras attīstībai Rīgas pilsētas pašvaldībā un Rīgas metropoles areālā.</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ind w:left="880" w:hanging="672"/>
              <w:jc w:val="center"/>
              <w:rPr>
                <w:rFonts w:ascii="Times New Roman" w:hAnsi="Times New Roman" w:cs="Times New Roman"/>
                <w:bCs/>
                <w:sz w:val="20"/>
                <w:szCs w:val="20"/>
                <w:lang w:val="lv-LV"/>
              </w:rPr>
            </w:pPr>
            <w:r w:rsidRPr="00544499">
              <w:rPr>
                <w:rFonts w:ascii="Times New Roman" w:hAnsi="Times New Roman" w:cs="Times New Roman"/>
                <w:bCs/>
                <w:sz w:val="20"/>
                <w:szCs w:val="20"/>
                <w:lang w:val="lv-LV"/>
              </w:rPr>
              <w:t>17.</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119.-120.lpp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CommentText"/>
              <w:spacing w:after="0"/>
              <w:jc w:val="both"/>
              <w:rPr>
                <w:rFonts w:ascii="Times New Roman" w:hAnsi="Times New Roman"/>
                <w:b/>
              </w:rPr>
            </w:pPr>
            <w:r w:rsidRPr="00544499">
              <w:rPr>
                <w:rFonts w:ascii="Times New Roman" w:hAnsi="Times New Roman"/>
                <w:b/>
                <w:noProof/>
              </w:rPr>
              <w:t xml:space="preserve">(422) Atbalstāmās darbības: </w:t>
            </w:r>
            <w:r w:rsidRPr="00544499">
              <w:rPr>
                <w:rFonts w:ascii="Times New Roman" w:hAnsi="Times New Roman"/>
                <w:noProof/>
              </w:rPr>
              <w:t>Atbilstoši TPF mērķim, atbalstāmas darbības, kas dod reģioniem un cilvēkiem iespēju risināt sociālās, ekonomiskās un vidiskās sekas, ko rada pāreja uz klimatneitrālu ekonomiku pārkārtošanās vissmagāk skartajos reģionos Latvijā</w:t>
            </w:r>
            <w:r w:rsidRPr="00544499">
              <w:rPr>
                <w:rFonts w:ascii="Times New Roman" w:hAnsi="Times New Roman"/>
                <w:noProof/>
                <w:vertAlign w:val="superscript"/>
              </w:rPr>
              <w:t>*</w:t>
            </w:r>
            <w:r w:rsidRPr="00544499">
              <w:rPr>
                <w:rFonts w:ascii="Times New Roman" w:hAnsi="Times New Roman"/>
                <w:noProof/>
              </w:rPr>
              <w:t>. (..)</w:t>
            </w:r>
          </w:p>
          <w:p w:rsidR="00544499" w:rsidRPr="00544499" w:rsidRDefault="00544499" w:rsidP="003C133A">
            <w:pPr>
              <w:pStyle w:val="CommentText"/>
              <w:spacing w:after="0"/>
              <w:jc w:val="both"/>
              <w:rPr>
                <w:rFonts w:ascii="Times New Roman" w:hAnsi="Times New Roman"/>
                <w:b/>
                <w:vertAlign w:val="superscript"/>
              </w:rPr>
            </w:pPr>
            <w:r w:rsidRPr="00544499">
              <w:rPr>
                <w:rFonts w:ascii="Times New Roman" w:hAnsi="Times New Roman"/>
                <w:b/>
                <w:vertAlign w:val="superscript"/>
              </w:rPr>
              <w:t xml:space="preserve">* </w:t>
            </w:r>
            <w:r w:rsidRPr="00544499">
              <w:rPr>
                <w:rFonts w:ascii="Times New Roman" w:hAnsi="Times New Roman"/>
              </w:rPr>
              <w:t xml:space="preserve">Reģioniem ar augstāku </w:t>
            </w:r>
            <w:proofErr w:type="spellStart"/>
            <w:r w:rsidRPr="00544499">
              <w:rPr>
                <w:rFonts w:ascii="Times New Roman" w:hAnsi="Times New Roman"/>
              </w:rPr>
              <w:t>energopatēriņu</w:t>
            </w:r>
            <w:proofErr w:type="spellEnd"/>
            <w:r w:rsidRPr="00544499">
              <w:rPr>
                <w:rFonts w:ascii="Times New Roman" w:hAnsi="Times New Roman"/>
              </w:rPr>
              <w:t xml:space="preserve"> pret saražoto IKP vienību ir lielāks izaicinājums virzīties ceļā uz </w:t>
            </w:r>
            <w:proofErr w:type="spellStart"/>
            <w:r w:rsidRPr="00544499">
              <w:rPr>
                <w:rFonts w:ascii="Times New Roman" w:hAnsi="Times New Roman"/>
              </w:rPr>
              <w:t>klimatneitrālu</w:t>
            </w:r>
            <w:proofErr w:type="spellEnd"/>
            <w:r w:rsidRPr="00544499">
              <w:rPr>
                <w:rFonts w:ascii="Times New Roman" w:hAnsi="Times New Roman"/>
              </w:rPr>
              <w:t xml:space="preserve"> ekonomiku, t.sk </w:t>
            </w:r>
            <w:r w:rsidRPr="00544499">
              <w:rPr>
                <w:rFonts w:ascii="Times New Roman" w:hAnsi="Times New Roman"/>
                <w:b/>
                <w:bCs/>
              </w:rPr>
              <w:t xml:space="preserve">Latgalei </w:t>
            </w:r>
            <w:r w:rsidRPr="00544499">
              <w:rPr>
                <w:rFonts w:ascii="Times New Roman" w:hAnsi="Times New Roman"/>
              </w:rPr>
              <w:t xml:space="preserve">ir augstākais siltumenerģijas patēriņš IKP vienības radīšanai (481 </w:t>
            </w:r>
            <w:proofErr w:type="spellStart"/>
            <w:r w:rsidRPr="00544499">
              <w:rPr>
                <w:rFonts w:ascii="Times New Roman" w:hAnsi="Times New Roman"/>
              </w:rPr>
              <w:t>kWh</w:t>
            </w:r>
            <w:proofErr w:type="spellEnd"/>
            <w:r w:rsidRPr="00544499">
              <w:rPr>
                <w:rFonts w:ascii="Times New Roman" w:hAnsi="Times New Roman"/>
              </w:rPr>
              <w:t xml:space="preserve"> uz 1000 EUR IKP) un trešais augstākais elektroenerģijas patēriņš uz IKP (113,8 </w:t>
            </w:r>
            <w:proofErr w:type="spellStart"/>
            <w:r w:rsidRPr="00544499">
              <w:rPr>
                <w:rFonts w:ascii="Times New Roman" w:hAnsi="Times New Roman"/>
              </w:rPr>
              <w:t>kWh</w:t>
            </w:r>
            <w:proofErr w:type="spellEnd"/>
            <w:r w:rsidRPr="00544499">
              <w:rPr>
                <w:rFonts w:ascii="Times New Roman" w:hAnsi="Times New Roman"/>
              </w:rPr>
              <w:t xml:space="preserve"> uz 1000 EUR), bet vienlaikus zemākais IKP uz 1 iedzīvotāju (7164 EUR). Latgalei ir arī trešais lielākais elektroenerģijas patēriņš pievienotās vērtības radīšanai (130,4 </w:t>
            </w:r>
            <w:proofErr w:type="spellStart"/>
            <w:r w:rsidRPr="00544499">
              <w:rPr>
                <w:rFonts w:ascii="Times New Roman" w:hAnsi="Times New Roman"/>
              </w:rPr>
              <w:t>kWh</w:t>
            </w:r>
            <w:proofErr w:type="spellEnd"/>
            <w:r w:rsidRPr="00544499">
              <w:rPr>
                <w:rFonts w:ascii="Times New Roman" w:hAnsi="Times New Roman"/>
              </w:rPr>
              <w:t xml:space="preserve"> uz 1000 EUR pievienotās vērtības).</w:t>
            </w:r>
          </w:p>
          <w:p w:rsidR="00544499" w:rsidRPr="00544499" w:rsidRDefault="00544499" w:rsidP="003C133A">
            <w:pPr>
              <w:pStyle w:val="ListParagraph"/>
              <w:ind w:left="0"/>
              <w:jc w:val="both"/>
              <w:rPr>
                <w:sz w:val="20"/>
                <w:szCs w:val="20"/>
              </w:rPr>
            </w:pPr>
            <w:r w:rsidRPr="00544499">
              <w:rPr>
                <w:b/>
                <w:sz w:val="20"/>
                <w:szCs w:val="20"/>
              </w:rPr>
              <w:lastRenderedPageBreak/>
              <w:t xml:space="preserve">(432) </w:t>
            </w:r>
            <w:proofErr w:type="spellStart"/>
            <w:r w:rsidRPr="00544499">
              <w:rPr>
                <w:b/>
                <w:sz w:val="20"/>
                <w:szCs w:val="20"/>
              </w:rPr>
              <w:t>Mērķteritorijas</w:t>
            </w:r>
            <w:proofErr w:type="spellEnd"/>
            <w:r w:rsidRPr="00544499">
              <w:rPr>
                <w:b/>
                <w:sz w:val="20"/>
                <w:szCs w:val="20"/>
              </w:rPr>
              <w:t>, t.sk. plānotais teritoriālo rīku izmantojums</w:t>
            </w:r>
            <w:r w:rsidRPr="00544499">
              <w:rPr>
                <w:sz w:val="20"/>
                <w:szCs w:val="20"/>
              </w:rPr>
              <w:t xml:space="preserve">: ekonomikas pārkārtošanās uz </w:t>
            </w:r>
            <w:proofErr w:type="spellStart"/>
            <w:r w:rsidRPr="00544499">
              <w:rPr>
                <w:sz w:val="20"/>
                <w:szCs w:val="20"/>
              </w:rPr>
              <w:t>klimatneitralitāti</w:t>
            </w:r>
            <w:proofErr w:type="spellEnd"/>
            <w:r w:rsidRPr="00544499">
              <w:rPr>
                <w:sz w:val="20"/>
                <w:szCs w:val="20"/>
              </w:rPr>
              <w:t xml:space="preserve"> rezultātā vissmagāk skartie reģioni tiks noteikti saskaņā ar TPTP noteiktajiem kritērijiem, ņemot vērā tādus faktorus kā  kūdras ieguves apjomi un degradēto purvu (</w:t>
            </w:r>
            <w:proofErr w:type="spellStart"/>
            <w:r w:rsidRPr="00544499">
              <w:rPr>
                <w:sz w:val="20"/>
                <w:szCs w:val="20"/>
              </w:rPr>
              <w:t>nerekultivēto</w:t>
            </w:r>
            <w:proofErr w:type="spellEnd"/>
            <w:r w:rsidRPr="00544499">
              <w:rPr>
                <w:sz w:val="20"/>
                <w:szCs w:val="20"/>
              </w:rPr>
              <w:t xml:space="preserve"> vēsturisko kūdras ieguves vietu), kur kūdras ieguve vairs nenotiek, izplatība, IKP rādītāji, elektroenerģijas un siltumenerģijas patēriņš IKP (uz vienu iedzīvotāju) vienības radīšanai, uzņēmējdarbības energoietilpība un iespējas pārkārtot uzņēmumu saimniecisko darbību ekonomikas transformācijai uz </w:t>
            </w:r>
            <w:proofErr w:type="spellStart"/>
            <w:r w:rsidRPr="00544499">
              <w:rPr>
                <w:sz w:val="20"/>
                <w:szCs w:val="20"/>
              </w:rPr>
              <w:t>klimatneitralitāti</w:t>
            </w:r>
            <w:proofErr w:type="spellEnd"/>
            <w:r w:rsidRPr="00544499">
              <w:rPr>
                <w:sz w:val="20"/>
                <w:szCs w:val="20"/>
              </w:rPr>
              <w:t>, nodarbinātības un bezdarba līmeņa rādītāji, kā arī demogrāfijas tendenču rādītāji.</w:t>
            </w: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ListParagraph"/>
              <w:ind w:left="0"/>
              <w:contextualSpacing w:val="0"/>
              <w:jc w:val="both"/>
              <w:rPr>
                <w:sz w:val="20"/>
                <w:szCs w:val="20"/>
              </w:rPr>
            </w:pPr>
            <w:r w:rsidRPr="00544499">
              <w:rPr>
                <w:sz w:val="20"/>
                <w:szCs w:val="20"/>
              </w:rPr>
              <w:lastRenderedPageBreak/>
              <w:t xml:space="preserve">Lūdzam papildināt 422. un 432.paragrāfā norādīto informāciju, norādot </w:t>
            </w:r>
            <w:proofErr w:type="spellStart"/>
            <w:r w:rsidRPr="00544499">
              <w:rPr>
                <w:sz w:val="20"/>
                <w:szCs w:val="20"/>
              </w:rPr>
              <w:t>mērķteritorijas</w:t>
            </w:r>
            <w:proofErr w:type="spellEnd"/>
            <w:r w:rsidRPr="00544499">
              <w:rPr>
                <w:sz w:val="20"/>
                <w:szCs w:val="20"/>
              </w:rPr>
              <w:t xml:space="preserve"> (reģionus), kuru ietvaros paredzēts 6.1.1.SAM atbalsts.</w:t>
            </w:r>
          </w:p>
          <w:p w:rsidR="00544499" w:rsidRPr="00544499" w:rsidRDefault="00544499" w:rsidP="003C133A">
            <w:pPr>
              <w:pStyle w:val="ListParagraph"/>
              <w:ind w:left="0"/>
              <w:contextualSpacing w:val="0"/>
              <w:jc w:val="both"/>
              <w:rPr>
                <w:sz w:val="20"/>
                <w:szCs w:val="20"/>
              </w:rPr>
            </w:pPr>
          </w:p>
          <w:p w:rsidR="00544499" w:rsidRPr="00544499" w:rsidRDefault="00544499" w:rsidP="003C133A">
            <w:pPr>
              <w:pStyle w:val="ListParagraph"/>
              <w:ind w:left="0"/>
              <w:contextualSpacing w:val="0"/>
              <w:jc w:val="both"/>
              <w:rPr>
                <w:sz w:val="20"/>
                <w:szCs w:val="20"/>
              </w:rPr>
            </w:pPr>
            <w:r w:rsidRPr="00544499">
              <w:rPr>
                <w:sz w:val="20"/>
                <w:szCs w:val="20"/>
              </w:rPr>
              <w:t xml:space="preserve">Vēršam uzmanību, ka Rīgas metropoles areālā viens no būtiskākajiem izaicinājumiem pārejai uz </w:t>
            </w:r>
            <w:proofErr w:type="spellStart"/>
            <w:r w:rsidRPr="00544499">
              <w:rPr>
                <w:sz w:val="20"/>
                <w:szCs w:val="20"/>
              </w:rPr>
              <w:t>klimatneitralitālu</w:t>
            </w:r>
            <w:proofErr w:type="spellEnd"/>
            <w:r w:rsidRPr="00544499">
              <w:rPr>
                <w:sz w:val="20"/>
                <w:szCs w:val="20"/>
              </w:rPr>
              <w:t xml:space="preserve"> ekonomiku ir transporta sektora radītā CO</w:t>
            </w:r>
            <w:r w:rsidRPr="00544499">
              <w:rPr>
                <w:sz w:val="20"/>
                <w:szCs w:val="20"/>
                <w:vertAlign w:val="subscript"/>
              </w:rPr>
              <w:t>2</w:t>
            </w:r>
            <w:r w:rsidRPr="00544499">
              <w:rPr>
                <w:sz w:val="20"/>
                <w:szCs w:val="20"/>
              </w:rPr>
              <w:t xml:space="preserve"> emisijas pieauguma tendence. Papildinot iepriekš minēto, atbilstoši Gaisa piesārņojuma samazināšanas rīcības plānā 2020.-2030. gadam (VARAM) noteiktajam, Rīgas pilsētā līdz 2027.gadam ir jāievieš Zemo emisiju zona, kas ne tikai prasa būtiskus ieguldījumus, bet arī radīs sociālekonomiskos izaicinājumus.</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Cs/>
                <w:sz w:val="20"/>
                <w:szCs w:val="20"/>
                <w:lang w:val="lv-LV"/>
              </w:rPr>
            </w:pPr>
            <w:r w:rsidRPr="00544499">
              <w:rPr>
                <w:rFonts w:ascii="Times New Roman" w:hAnsi="Times New Roman" w:cs="Times New Roman"/>
                <w:bCs/>
                <w:sz w:val="20"/>
                <w:szCs w:val="20"/>
                <w:lang w:val="lv-LV"/>
              </w:rPr>
              <w:t>18.</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64.lpp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Normal1"/>
              <w:spacing w:line="240" w:lineRule="auto"/>
              <w:jc w:val="both"/>
              <w:rPr>
                <w:rFonts w:ascii="Times New Roman" w:hAnsi="Times New Roman" w:cs="Times New Roman"/>
                <w:sz w:val="20"/>
                <w:szCs w:val="20"/>
              </w:rPr>
            </w:pPr>
            <w:r w:rsidRPr="00544499">
              <w:rPr>
                <w:rFonts w:ascii="Times New Roman" w:hAnsi="Times New Roman" w:cs="Times New Roman"/>
                <w:bCs/>
                <w:sz w:val="20"/>
                <w:szCs w:val="20"/>
              </w:rPr>
              <w:t>(214)</w:t>
            </w:r>
            <w:r w:rsidRPr="00544499">
              <w:rPr>
                <w:rFonts w:ascii="Times New Roman" w:hAnsi="Times New Roman" w:cs="Times New Roman"/>
                <w:b/>
                <w:sz w:val="20"/>
                <w:szCs w:val="20"/>
              </w:rPr>
              <w:t xml:space="preserve"> </w:t>
            </w:r>
            <w:proofErr w:type="spellStart"/>
            <w:r w:rsidRPr="00544499">
              <w:rPr>
                <w:rFonts w:ascii="Times New Roman" w:hAnsi="Times New Roman" w:cs="Times New Roman"/>
                <w:b/>
                <w:sz w:val="20"/>
                <w:szCs w:val="20"/>
              </w:rPr>
              <w:t>Mērķteritorijas</w:t>
            </w:r>
            <w:proofErr w:type="spellEnd"/>
            <w:r w:rsidRPr="00544499">
              <w:rPr>
                <w:rFonts w:ascii="Times New Roman" w:hAnsi="Times New Roman" w:cs="Times New Roman"/>
                <w:b/>
                <w:sz w:val="20"/>
                <w:szCs w:val="20"/>
              </w:rPr>
              <w:t>, t.sk. plānotais teritoriālo rīku izmantojums</w:t>
            </w:r>
            <w:r w:rsidRPr="00544499">
              <w:rPr>
                <w:rFonts w:ascii="Times New Roman" w:hAnsi="Times New Roman" w:cs="Times New Roman"/>
                <w:sz w:val="20"/>
                <w:szCs w:val="20"/>
              </w:rPr>
              <w:t>: Visa Latvija. Vietējo klimata pārmaiņu pielāgošanās pasākumu īstenošanu, t.sk. zaļās infrastruktūras izveidi, plānots skatīt kontekstā ar teritoriju attīstības plānošanas dokumentiem, piemērojot 5.1.1.SAM paredzēto teritoriālo pieeju (šī pieeja netiek piemērota aktivitātēm, kas paredzēta aizsardzībai pret plūdiem, kas noteiktas atbilstoši nacionālajiem plūdu riska pārvaldības dokumentiem, un krasta eroziju mazinošiem pasākumiem).</w:t>
            </w:r>
          </w:p>
          <w:p w:rsidR="00544499" w:rsidRPr="00544499" w:rsidRDefault="00544499" w:rsidP="003C133A">
            <w:pPr>
              <w:pStyle w:val="CommentText"/>
              <w:spacing w:after="0"/>
              <w:jc w:val="both"/>
              <w:rPr>
                <w:rFonts w:ascii="Times New Roman" w:hAnsi="Times New Roman"/>
                <w:b/>
                <w:noProof/>
              </w:rPr>
            </w:pP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Lūdzam skaidrot, vai 2.1.3.SAM ietvaros paredzēts piemērot 5.1.1.SAM teritoriālo pieeju, izmantojot IKP uz vienu iedzīvotāju apgriezto proporciju, un gadījumā, ja minēto pieeju paredzēts izmantot, aicinām pārskatīt tās nepieciešamību, ievērojot to, ka pielāgošanās klimata pārmaiņām ir īpaši svarīga reģioniem un teritorijām ar lielāku iedzīvotāju blīvumu, tostarp Rīgas metropoles areālam, kurā deklarēta vairāk nekā puse valsts iedzīvotāju (52% saskaņā ar 2021.gada Centrālās statistikas pārvaldes tautas skaitīšanas datiem). Vēršam uzmanību, ka finansējuma sadale klimata pārmaiņu riska mazināšanai atbilstoši reģiona ekonomiskās attīstības līmenim (IKP) nav pamatota, jo klimata risku mazināšanu ir būtiski īstenot tieši teritorijās ar lielāko iedzīvotāju skaitu. Tāpat arī vēršam uzmanību, ka IKP attīstība vērtējama kontekstā ar ietekmi uz CO</w:t>
            </w:r>
            <w:r w:rsidRPr="00544499">
              <w:rPr>
                <w:rFonts w:ascii="Times New Roman" w:hAnsi="Times New Roman" w:cs="Times New Roman"/>
                <w:sz w:val="20"/>
                <w:szCs w:val="20"/>
                <w:vertAlign w:val="subscript"/>
                <w:lang w:val="lv-LV"/>
              </w:rPr>
              <w:t>2</w:t>
            </w:r>
            <w:r w:rsidRPr="00544499">
              <w:rPr>
                <w:rFonts w:ascii="Times New Roman" w:hAnsi="Times New Roman" w:cs="Times New Roman"/>
                <w:sz w:val="20"/>
                <w:szCs w:val="20"/>
                <w:lang w:val="lv-LV"/>
              </w:rPr>
              <w:t>, kam, īstenojot klimatam draudzīgu attīstību, būtu jāsamazinās tieši reģionos ar augstāko IKP.</w:t>
            </w:r>
          </w:p>
        </w:tc>
      </w:tr>
      <w:tr w:rsidR="00544499" w:rsidRPr="00544499" w:rsidTr="003C133A">
        <w:trPr>
          <w:trHeight w:val="1910"/>
          <w:jc w:val="center"/>
        </w:trPr>
        <w:tc>
          <w:tcPr>
            <w:tcW w:w="1396"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bCs/>
                <w:sz w:val="20"/>
                <w:szCs w:val="20"/>
                <w:lang w:val="lv-LV"/>
              </w:rPr>
            </w:pPr>
            <w:r w:rsidRPr="00544499">
              <w:rPr>
                <w:rFonts w:ascii="Times New Roman" w:hAnsi="Times New Roman" w:cs="Times New Roman"/>
                <w:bCs/>
                <w:sz w:val="20"/>
                <w:szCs w:val="20"/>
                <w:lang w:val="lv-LV"/>
              </w:rPr>
              <w:t>19.</w:t>
            </w:r>
          </w:p>
        </w:tc>
        <w:tc>
          <w:tcPr>
            <w:tcW w:w="1122" w:type="dxa"/>
            <w:tcBorders>
              <w:top w:val="single" w:sz="4" w:space="0" w:color="auto"/>
              <w:left w:val="single" w:sz="4" w:space="0" w:color="auto"/>
              <w:bottom w:val="single" w:sz="4" w:space="0" w:color="auto"/>
              <w:right w:val="single" w:sz="4" w:space="0" w:color="auto"/>
            </w:tcBorders>
            <w:vAlign w:val="center"/>
          </w:tcPr>
          <w:p w:rsidR="00544499" w:rsidRPr="00544499" w:rsidRDefault="00544499" w:rsidP="003C133A">
            <w:pPr>
              <w:jc w:val="center"/>
              <w:rPr>
                <w:rFonts w:ascii="Times New Roman" w:hAnsi="Times New Roman" w:cs="Times New Roman"/>
                <w:sz w:val="20"/>
                <w:szCs w:val="20"/>
                <w:lang w:val="lv-LV"/>
              </w:rPr>
            </w:pPr>
            <w:r w:rsidRPr="00544499">
              <w:rPr>
                <w:rFonts w:ascii="Times New Roman" w:hAnsi="Times New Roman" w:cs="Times New Roman"/>
                <w:sz w:val="20"/>
                <w:szCs w:val="20"/>
                <w:lang w:val="lv-LV"/>
              </w:rPr>
              <w:t>116.lpp</w:t>
            </w:r>
          </w:p>
        </w:tc>
        <w:tc>
          <w:tcPr>
            <w:tcW w:w="5656"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pStyle w:val="Normal1"/>
              <w:spacing w:line="240" w:lineRule="auto"/>
              <w:jc w:val="both"/>
              <w:rPr>
                <w:rFonts w:ascii="Times New Roman" w:hAnsi="Times New Roman" w:cs="Times New Roman"/>
                <w:sz w:val="20"/>
                <w:szCs w:val="20"/>
              </w:rPr>
            </w:pPr>
            <w:r w:rsidRPr="00544499">
              <w:rPr>
                <w:rFonts w:ascii="Times New Roman" w:hAnsi="Times New Roman" w:cs="Times New Roman"/>
                <w:sz w:val="20"/>
                <w:szCs w:val="20"/>
              </w:rPr>
              <w:t xml:space="preserve">(417) (..) Lai gan pēc būtības tiks turpināta teritoriālā pieeja virzībā uz RPP noteiktā līdzsvarotas reģionālās attīstības mērķa sasniegšanu, Latvija nav izvēlējusies piemērot ITI mehānismu, ņemot vērā nepieciešamību koncentrēt atbalstu funkcionālām pilsētu teritorijām, kā arī mazināt administratīvo slogu pašvaldībām. Šādu izvēli pamato veiktais iepriekšējo plānošanas periodu ieguldījumu </w:t>
            </w:r>
            <w:proofErr w:type="spellStart"/>
            <w:r w:rsidRPr="00544499">
              <w:rPr>
                <w:rFonts w:ascii="Times New Roman" w:hAnsi="Times New Roman" w:cs="Times New Roman"/>
                <w:sz w:val="20"/>
                <w:szCs w:val="20"/>
              </w:rPr>
              <w:t>izvērtējums</w:t>
            </w:r>
            <w:proofErr w:type="spellEnd"/>
            <w:r w:rsidRPr="00544499">
              <w:rPr>
                <w:rStyle w:val="FootnoteReference"/>
                <w:rFonts w:ascii="Times New Roman" w:hAnsi="Times New Roman" w:cs="Times New Roman"/>
                <w:sz w:val="20"/>
                <w:szCs w:val="20"/>
              </w:rPr>
              <w:t>*</w:t>
            </w:r>
          </w:p>
          <w:p w:rsidR="00544499" w:rsidRPr="00544499" w:rsidRDefault="00544499" w:rsidP="003C133A">
            <w:pPr>
              <w:pStyle w:val="Normal1"/>
              <w:spacing w:line="240" w:lineRule="auto"/>
              <w:jc w:val="both"/>
              <w:rPr>
                <w:rFonts w:ascii="Times New Roman" w:hAnsi="Times New Roman" w:cs="Times New Roman"/>
                <w:sz w:val="20"/>
                <w:szCs w:val="20"/>
              </w:rPr>
            </w:pPr>
            <w:r w:rsidRPr="00544499">
              <w:rPr>
                <w:rFonts w:ascii="Times New Roman" w:hAnsi="Times New Roman" w:cs="Times New Roman"/>
                <w:sz w:val="20"/>
                <w:szCs w:val="20"/>
              </w:rPr>
              <w:t xml:space="preserve">* ES fondu 2007. – 2013. gada plānošanas perioda ieguldījumu pilsētvidē lietderības un ietekmes </w:t>
            </w:r>
            <w:proofErr w:type="spellStart"/>
            <w:r w:rsidRPr="00544499">
              <w:rPr>
                <w:rFonts w:ascii="Times New Roman" w:hAnsi="Times New Roman" w:cs="Times New Roman"/>
                <w:sz w:val="20"/>
                <w:szCs w:val="20"/>
              </w:rPr>
              <w:t>izvērtējums</w:t>
            </w:r>
            <w:proofErr w:type="spellEnd"/>
            <w:r w:rsidRPr="00544499">
              <w:rPr>
                <w:rFonts w:ascii="Times New Roman" w:hAnsi="Times New Roman" w:cs="Times New Roman"/>
                <w:sz w:val="20"/>
                <w:szCs w:val="20"/>
              </w:rPr>
              <w:t xml:space="preserve"> (</w:t>
            </w:r>
            <w:hyperlink r:id="rId9" w:history="1">
              <w:r w:rsidRPr="00544499">
                <w:rPr>
                  <w:rStyle w:val="Hyperlink"/>
                  <w:rFonts w:ascii="Times New Roman" w:hAnsi="Times New Roman" w:cs="Times New Roman"/>
                  <w:sz w:val="20"/>
                  <w:szCs w:val="20"/>
                </w:rPr>
                <w:t>http://www.esfondi.lv/upload/izvertejumi/pilsetvides-zinojums-2019.pdf</w:t>
              </w:r>
            </w:hyperlink>
            <w:r w:rsidRPr="00544499">
              <w:rPr>
                <w:rFonts w:ascii="Times New Roman" w:hAnsi="Times New Roman" w:cs="Times New Roman"/>
                <w:sz w:val="20"/>
                <w:szCs w:val="20"/>
              </w:rPr>
              <w:t>)</w:t>
            </w:r>
          </w:p>
          <w:p w:rsidR="00544499" w:rsidRPr="00544499" w:rsidRDefault="00544499" w:rsidP="003C133A">
            <w:pPr>
              <w:pStyle w:val="Normal1"/>
              <w:spacing w:line="240" w:lineRule="auto"/>
              <w:jc w:val="both"/>
              <w:rPr>
                <w:rFonts w:ascii="Times New Roman" w:hAnsi="Times New Roman" w:cs="Times New Roman"/>
                <w:bCs/>
                <w:sz w:val="20"/>
                <w:szCs w:val="20"/>
              </w:rPr>
            </w:pPr>
          </w:p>
        </w:tc>
        <w:tc>
          <w:tcPr>
            <w:tcW w:w="6711" w:type="dxa"/>
            <w:tcBorders>
              <w:top w:val="single" w:sz="4" w:space="0" w:color="auto"/>
              <w:left w:val="single" w:sz="4" w:space="0" w:color="auto"/>
              <w:bottom w:val="single" w:sz="4" w:space="0" w:color="auto"/>
              <w:right w:val="single" w:sz="4" w:space="0" w:color="auto"/>
            </w:tcBorders>
          </w:tcPr>
          <w:p w:rsidR="00544499" w:rsidRPr="00544499" w:rsidRDefault="00544499" w:rsidP="003C133A">
            <w:pPr>
              <w:jc w:val="both"/>
              <w:rPr>
                <w:rFonts w:ascii="Times New Roman" w:hAnsi="Times New Roman" w:cs="Times New Roman"/>
                <w:sz w:val="20"/>
                <w:szCs w:val="20"/>
                <w:lang w:val="lv-LV"/>
              </w:rPr>
            </w:pPr>
            <w:r w:rsidRPr="00544499">
              <w:rPr>
                <w:rFonts w:ascii="Times New Roman" w:hAnsi="Times New Roman" w:cs="Times New Roman"/>
                <w:sz w:val="20"/>
                <w:szCs w:val="20"/>
                <w:lang w:val="lv-LV"/>
              </w:rPr>
              <w:t>Lūdzam svītrot vārdus “</w:t>
            </w:r>
            <w:r w:rsidRPr="00544499">
              <w:rPr>
                <w:rFonts w:ascii="Times New Roman" w:hAnsi="Times New Roman" w:cs="Times New Roman"/>
                <w:sz w:val="20"/>
                <w:szCs w:val="20"/>
                <w:u w:val="single"/>
                <w:lang w:val="lv-LV"/>
              </w:rPr>
              <w:t>ņemot vērā nepieciešamību koncentrēt atbalstu funkcionālām pilsētu teritorijām</w:t>
            </w:r>
            <w:r w:rsidRPr="00544499">
              <w:rPr>
                <w:rFonts w:ascii="Times New Roman" w:hAnsi="Times New Roman" w:cs="Times New Roman"/>
                <w:sz w:val="20"/>
                <w:szCs w:val="20"/>
                <w:lang w:val="lv-LV"/>
              </w:rPr>
              <w:t>”, ievērojot to, ka citu ES  valstu (Polija, Čehija) pieredze liecina, ka atbalsts ITI instrumenta ietvaros veiksmīgi tiek plānots tieši funkcionālo pilsētu teritoriju ietvaros.</w:t>
            </w:r>
          </w:p>
        </w:tc>
      </w:tr>
    </w:tbl>
    <w:p w:rsidR="00544499" w:rsidRPr="00544499" w:rsidRDefault="00544499" w:rsidP="00544499">
      <w:pPr>
        <w:jc w:val="both"/>
        <w:rPr>
          <w:rFonts w:ascii="Times New Roman" w:hAnsi="Times New Roman" w:cs="Times New Roman"/>
          <w:sz w:val="20"/>
          <w:szCs w:val="20"/>
          <w:lang w:val="lv-LV"/>
        </w:rPr>
      </w:pPr>
    </w:p>
    <w:p w:rsidR="00544499" w:rsidRPr="00544499" w:rsidRDefault="00544499">
      <w:pPr>
        <w:rPr>
          <w:rFonts w:ascii="Times New Roman" w:hAnsi="Times New Roman" w:cs="Times New Roman"/>
          <w:sz w:val="20"/>
          <w:szCs w:val="20"/>
          <w:lang w:val="lv-LV"/>
        </w:rPr>
      </w:pPr>
    </w:p>
    <w:sectPr w:rsidR="00544499" w:rsidRPr="00544499" w:rsidSect="00544499">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B7951"/>
    <w:multiLevelType w:val="hybridMultilevel"/>
    <w:tmpl w:val="EAEE4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B7795A"/>
    <w:multiLevelType w:val="hybridMultilevel"/>
    <w:tmpl w:val="9214788A"/>
    <w:lvl w:ilvl="0" w:tplc="0426000F">
      <w:start w:val="1"/>
      <w:numFmt w:val="decimal"/>
      <w:lvlText w:val="%1."/>
      <w:lvlJc w:val="left"/>
      <w:pPr>
        <w:ind w:left="785" w:hanging="360"/>
      </w:pPr>
    </w:lvl>
    <w:lvl w:ilvl="1" w:tplc="04260019">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49A219C2"/>
    <w:multiLevelType w:val="hybridMultilevel"/>
    <w:tmpl w:val="7F3E16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AD2048"/>
    <w:multiLevelType w:val="hybridMultilevel"/>
    <w:tmpl w:val="E4DC84B2"/>
    <w:lvl w:ilvl="0" w:tplc="2AE2877A">
      <w:start w:val="417"/>
      <w:numFmt w:val="decimal"/>
      <w:lvlText w:val="(%1)"/>
      <w:lvlJc w:val="left"/>
      <w:pPr>
        <w:ind w:left="880" w:hanging="52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669B0C55"/>
    <w:multiLevelType w:val="hybridMultilevel"/>
    <w:tmpl w:val="70447938"/>
    <w:lvl w:ilvl="0" w:tplc="9CBC5620">
      <w:start w:val="302"/>
      <w:numFmt w:val="decimal"/>
      <w:lvlText w:val="(%1)"/>
      <w:lvlJc w:val="left"/>
      <w:pPr>
        <w:ind w:left="510" w:hanging="510"/>
      </w:pPr>
      <w:rPr>
        <w:rFonts w:hint="default"/>
      </w:rPr>
    </w:lvl>
    <w:lvl w:ilvl="1" w:tplc="04260019" w:tentative="1">
      <w:start w:val="1"/>
      <w:numFmt w:val="lowerLetter"/>
      <w:lvlText w:val="%2."/>
      <w:lvlJc w:val="left"/>
      <w:pPr>
        <w:ind w:left="229" w:hanging="360"/>
      </w:pPr>
    </w:lvl>
    <w:lvl w:ilvl="2" w:tplc="0426001B" w:tentative="1">
      <w:start w:val="1"/>
      <w:numFmt w:val="lowerRoman"/>
      <w:lvlText w:val="%3."/>
      <w:lvlJc w:val="right"/>
      <w:pPr>
        <w:ind w:left="949" w:hanging="180"/>
      </w:pPr>
    </w:lvl>
    <w:lvl w:ilvl="3" w:tplc="0426000F" w:tentative="1">
      <w:start w:val="1"/>
      <w:numFmt w:val="decimal"/>
      <w:lvlText w:val="%4."/>
      <w:lvlJc w:val="left"/>
      <w:pPr>
        <w:ind w:left="1669" w:hanging="360"/>
      </w:pPr>
    </w:lvl>
    <w:lvl w:ilvl="4" w:tplc="04260019" w:tentative="1">
      <w:start w:val="1"/>
      <w:numFmt w:val="lowerLetter"/>
      <w:lvlText w:val="%5."/>
      <w:lvlJc w:val="left"/>
      <w:pPr>
        <w:ind w:left="2389" w:hanging="360"/>
      </w:pPr>
    </w:lvl>
    <w:lvl w:ilvl="5" w:tplc="0426001B" w:tentative="1">
      <w:start w:val="1"/>
      <w:numFmt w:val="lowerRoman"/>
      <w:lvlText w:val="%6."/>
      <w:lvlJc w:val="right"/>
      <w:pPr>
        <w:ind w:left="3109" w:hanging="180"/>
      </w:pPr>
    </w:lvl>
    <w:lvl w:ilvl="6" w:tplc="0426000F" w:tentative="1">
      <w:start w:val="1"/>
      <w:numFmt w:val="decimal"/>
      <w:lvlText w:val="%7."/>
      <w:lvlJc w:val="left"/>
      <w:pPr>
        <w:ind w:left="3829" w:hanging="360"/>
      </w:pPr>
    </w:lvl>
    <w:lvl w:ilvl="7" w:tplc="04260019" w:tentative="1">
      <w:start w:val="1"/>
      <w:numFmt w:val="lowerLetter"/>
      <w:lvlText w:val="%8."/>
      <w:lvlJc w:val="left"/>
      <w:pPr>
        <w:ind w:left="4549" w:hanging="360"/>
      </w:pPr>
    </w:lvl>
    <w:lvl w:ilvl="8" w:tplc="0426001B" w:tentative="1">
      <w:start w:val="1"/>
      <w:numFmt w:val="lowerRoman"/>
      <w:lvlText w:val="%9."/>
      <w:lvlJc w:val="right"/>
      <w:pPr>
        <w:ind w:left="5269" w:hanging="180"/>
      </w:pPr>
    </w:lvl>
  </w:abstractNum>
  <w:num w:numId="1">
    <w:abstractNumId w:val="1"/>
  </w:num>
  <w:num w:numId="2">
    <w:abstractNumId w:val="4"/>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98F"/>
    <w:rsid w:val="0018198F"/>
    <w:rsid w:val="00544499"/>
    <w:rsid w:val="005936D9"/>
    <w:rsid w:val="007F6D53"/>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F901"/>
  <w15:chartTrackingRefBased/>
  <w15:docId w15:val="{57017246-42F0-408A-BCA2-E8408381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99"/>
    <w:pPr>
      <w:spacing w:after="0" w:line="240" w:lineRule="auto"/>
    </w:pPr>
    <w:rPr>
      <w:rFonts w:ascii="Calibri" w:hAnsi="Calibri" w:cs="Calibri"/>
      <w:lang w:val="en-GB"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4499"/>
    <w:rPr>
      <w:color w:val="0563C1"/>
      <w:u w:val="single"/>
    </w:rPr>
  </w:style>
  <w:style w:type="paragraph" w:customStyle="1" w:styleId="1">
    <w:name w:val="1"/>
    <w:basedOn w:val="Normal"/>
    <w:rsid w:val="00544499"/>
    <w:pPr>
      <w:spacing w:after="160" w:line="240" w:lineRule="exact"/>
    </w:pPr>
    <w:rPr>
      <w:rFonts w:ascii="Tahoma" w:eastAsia="Times New Roman" w:hAnsi="Tahoma" w:cs="Times New Roman"/>
      <w:sz w:val="20"/>
      <w:szCs w:val="20"/>
      <w:lang w:val="en-US" w:bidi="ar-SA"/>
    </w:rPr>
  </w:style>
  <w:style w:type="paragraph" w:styleId="BalloonText">
    <w:name w:val="Balloon Text"/>
    <w:basedOn w:val="Normal"/>
    <w:link w:val="BalloonTextChar"/>
    <w:semiHidden/>
    <w:rsid w:val="00544499"/>
    <w:rPr>
      <w:rFonts w:ascii="Tahoma" w:eastAsia="Times New Roman" w:hAnsi="Tahoma" w:cs="Tahoma"/>
      <w:sz w:val="16"/>
      <w:szCs w:val="16"/>
      <w:lang w:val="en-US" w:bidi="ar-SA"/>
    </w:rPr>
  </w:style>
  <w:style w:type="character" w:customStyle="1" w:styleId="BalloonTextChar">
    <w:name w:val="Balloon Text Char"/>
    <w:basedOn w:val="DefaultParagraphFont"/>
    <w:link w:val="BalloonText"/>
    <w:semiHidden/>
    <w:rsid w:val="00544499"/>
    <w:rPr>
      <w:rFonts w:ascii="Tahoma" w:eastAsia="Times New Roman" w:hAnsi="Tahoma" w:cs="Tahoma"/>
      <w:sz w:val="16"/>
      <w:szCs w:val="16"/>
      <w:lang w:val="en-US"/>
    </w:rPr>
  </w:style>
  <w:style w:type="paragraph" w:customStyle="1" w:styleId="tv213">
    <w:name w:val="tv213"/>
    <w:basedOn w:val="Normal"/>
    <w:rsid w:val="00544499"/>
    <w:pPr>
      <w:spacing w:before="100" w:beforeAutospacing="1" w:after="100" w:afterAutospacing="1"/>
    </w:pPr>
    <w:rPr>
      <w:rFonts w:ascii="Times New Roman" w:eastAsia="Times New Roman" w:hAnsi="Times New Roman" w:cs="Times New Roman"/>
      <w:sz w:val="24"/>
      <w:szCs w:val="24"/>
      <w:lang w:val="lv-LV" w:eastAsia="lv-LV" w:bidi="ar-SA"/>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544499"/>
    <w:pPr>
      <w:ind w:left="720"/>
      <w:contextualSpacing/>
    </w:pPr>
    <w:rPr>
      <w:rFonts w:ascii="Times New Roman" w:eastAsia="Calibri" w:hAnsi="Times New Roman" w:cs="Times New Roman"/>
      <w:sz w:val="24"/>
      <w:lang w:val="lv-LV" w:bidi="ar-SA"/>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rsid w:val="00544499"/>
    <w:rPr>
      <w:rFonts w:ascii="Times New Roman" w:eastAsia="Calibri" w:hAnsi="Times New Roman" w:cs="Times New Roman"/>
      <w:sz w:val="24"/>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qFormat/>
    <w:rsid w:val="00544499"/>
    <w:rPr>
      <w:vertAlign w:val="superscript"/>
    </w:rPr>
  </w:style>
  <w:style w:type="paragraph" w:styleId="CommentText">
    <w:name w:val="annotation text"/>
    <w:basedOn w:val="Normal"/>
    <w:link w:val="CommentTextChar"/>
    <w:unhideWhenUsed/>
    <w:rsid w:val="00544499"/>
    <w:pPr>
      <w:spacing w:after="160"/>
    </w:pPr>
    <w:rPr>
      <w:rFonts w:eastAsia="Calibri" w:cs="Times New Roman"/>
      <w:sz w:val="20"/>
      <w:szCs w:val="20"/>
      <w:lang w:val="lv-LV" w:bidi="ar-SA"/>
    </w:rPr>
  </w:style>
  <w:style w:type="character" w:customStyle="1" w:styleId="CommentTextChar">
    <w:name w:val="Comment Text Char"/>
    <w:basedOn w:val="DefaultParagraphFont"/>
    <w:link w:val="CommentText"/>
    <w:rsid w:val="00544499"/>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uiPriority w:val="99"/>
    <w:rsid w:val="00544499"/>
    <w:pPr>
      <w:keepNext/>
      <w:keepLines/>
      <w:spacing w:before="120" w:after="160" w:line="240" w:lineRule="exact"/>
      <w:jc w:val="both"/>
      <w:outlineLvl w:val="0"/>
    </w:pPr>
    <w:rPr>
      <w:rFonts w:asciiTheme="minorHAnsi" w:hAnsiTheme="minorHAnsi" w:cstheme="minorBidi"/>
      <w:vertAlign w:val="superscript"/>
      <w:lang w:val="lv-LV" w:bidi="ar-SA"/>
    </w:rPr>
  </w:style>
  <w:style w:type="paragraph" w:customStyle="1" w:styleId="naisc">
    <w:name w:val="naisc"/>
    <w:basedOn w:val="Normal"/>
    <w:rsid w:val="00544499"/>
    <w:pPr>
      <w:spacing w:before="75" w:after="75"/>
      <w:jc w:val="center"/>
    </w:pPr>
    <w:rPr>
      <w:rFonts w:ascii="Times New Roman" w:eastAsia="Times New Roman" w:hAnsi="Times New Roman" w:cs="Times New Roman"/>
      <w:sz w:val="24"/>
      <w:szCs w:val="24"/>
      <w:lang w:val="lv-LV" w:eastAsia="lv-LV" w:bidi="ar-SA"/>
    </w:rPr>
  </w:style>
  <w:style w:type="character" w:customStyle="1" w:styleId="highlight">
    <w:name w:val="highlight"/>
    <w:rsid w:val="00544499"/>
  </w:style>
  <w:style w:type="paragraph" w:customStyle="1" w:styleId="Normal1">
    <w:name w:val="Normal1"/>
    <w:rsid w:val="00544499"/>
    <w:pPr>
      <w:spacing w:after="0" w:line="276"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37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594E.40F6DB8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dpad.lv/" TargetMode="External"/><Relationship Id="rId11" Type="http://schemas.openxmlformats.org/officeDocument/2006/relationships/theme" Target="theme/theme1.xml"/><Relationship Id="rId5" Type="http://schemas.openxmlformats.org/officeDocument/2006/relationships/hyperlink" Target="mailto:dace.riekstina@riga.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sfondi.lv/upload/izvertejumi/pilsetvides-zinojums-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5276</Words>
  <Characters>30079</Characters>
  <Application>Microsoft Office Word</Application>
  <DocSecurity>0</DocSecurity>
  <Lines>250</Lines>
  <Paragraphs>70</Paragraphs>
  <ScaleCrop>false</ScaleCrop>
  <Company/>
  <LinksUpToDate>false</LinksUpToDate>
  <CharactersWithSpaces>35285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 </dc:creator>
  <cp:keywords/>
  <dc:description/>
  <cp:lastModifiedBy>Anna Pukse </cp:lastModifiedBy>
  <cp:revision>3</cp:revision>
  <dcterms:created xsi:type="dcterms:W3CDTF">2021-11-04T12:58:00Z</dcterms:created>
  <dcterms:modified xsi:type="dcterms:W3CDTF">2021-11-04T13:00:00Z</dcterms:modified>
</cp:coreProperties>
</file>