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23-TA-550: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Rīkojums par Eiropas Sociālā fonda Plus programmu materiālās nenodrošinātības mazināšanai 2021.–2027.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Pārtikas un pamata materiālās palīdzības iegādes nepārtrauktības nodrošināšanai programmas ietvaros Sabiedrības integrācijas fondam atļaut izmantot Eiropas Atbalsta fonda vistrūcīgākajām personām darbības programmas ietvaros noslēgtos piegāžu līgumus.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par piegādes līgumiem ir atbildīgs konkrētais pasūtītājs, kurš attiecīgos līgumus ir noslēdzis, un tikai konkrētā pasūtītāja rīcībā ir visa nepieciešamā informācija, tostarp par attiecīgo līgumu nosacījumiem, lai lemtu par šo līgumu izpildes (izmantošanas) jautājumiem. Līdz ar to Ministru kabients nevar lemt jautājumu par atļaujas došanu attiecībā uz jau noslēgtu piegādes līgumu izmantošanu. Ņemot vērā minēto, lūdzam vai nu svītrot MK sēdes protokollēmuma 6.punktu vai arī to precizēt, norādot, ka tiek pieņemts zināšanai, ka Sabiedrības integrācijas fonds izmantos attiecīgos noslēgtos piegādes līgumus.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atbilstoši Regulas Nr.2021/1057 10. pantā noteiktajam Eiropas Sociālā fonda Plus ieguldījums programmā ir 90%, tādējādi nacionāli programmas kopējais finansējums nav samazināms, pārejot no 85% Eiropas Savienības fondu līdzfinansējuma un 15% valsts budžeta līdzfinansējuma. Ņemot vērā minēto, nacionāli programmas projektam iepriekš apstiprinātā valsts budžeta kopsumma 5 742 000 </w:t>
            </w:r>
            <w:r w:rsidR="00000000" w:rsidRPr="00000000" w:rsidDel="00000000">
              <w:rPr>
                <w:i w:val="1"/>
                <w:rtl w:val="0"/>
              </w:rPr>
              <w:t xml:space="preserve">euro</w:t>
            </w:r>
            <w:r w:rsidR="00000000" w:rsidRPr="00000000" w:rsidDel="00000000">
              <w:rPr>
                <w:rtl w:val="0"/>
              </w:rPr>
              <w:t xml:space="preserve"> veido obligāto valsts budžeta līdzfinansējuma apjomu 3 615 334 </w:t>
            </w:r>
            <w:r w:rsidR="00000000" w:rsidRPr="00000000" w:rsidDel="00000000">
              <w:rPr>
                <w:i w:val="1"/>
                <w:rtl w:val="0"/>
              </w:rPr>
              <w:t xml:space="preserve">euro</w:t>
            </w:r>
            <w:r w:rsidR="00000000" w:rsidRPr="00000000" w:rsidDel="00000000">
              <w:rPr>
                <w:rtl w:val="0"/>
              </w:rPr>
              <w:t xml:space="preserve"> apmērā atbilstoši šī protokollēmuma 3.2. apakšpunktā minētajam un papildu nacionālo programmas valsts budžeta finansējumu programmas pasākumu īstenošanai 2 126 666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4.punktu atbilstoši Finanšu ministrijas š.g. 30.marta saskaņotajai MK sēdes protokollēmuma projekta 4.punkta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atbilstoši Regulas Nr.2021/1057 10. pantā noteiktajam Eiropas Sociālā fonda Plus ieguldījums programmā ir 90%, tādējādi nacionāli programmas kopējais finansējums nav samazināms, pārejot no 85% Eiropas Savienības fondu līdzfinansējuma un 15% valsts budžeta līdzfinansējuma. Ņemot vērā minēto, nacionāli programmas projektam iepriekš apstiprinātā valsts budžeta kopsumma 5 742 000 </w:t>
            </w:r>
            <w:r w:rsidR="00000000" w:rsidRPr="00000000" w:rsidDel="00000000">
              <w:rPr>
                <w:i w:val="1"/>
                <w:rtl w:val="0"/>
              </w:rPr>
              <w:t xml:space="preserve">euro</w:t>
            </w:r>
            <w:r w:rsidR="00000000" w:rsidRPr="00000000" w:rsidDel="00000000">
              <w:rPr>
                <w:rtl w:val="0"/>
              </w:rPr>
              <w:t xml:space="preserve"> veido obligāto valsts budžeta līdzfinansējuma apjomu 3 615 334 </w:t>
            </w:r>
            <w:r w:rsidR="00000000" w:rsidRPr="00000000" w:rsidDel="00000000">
              <w:rPr>
                <w:i w:val="1"/>
                <w:rtl w:val="0"/>
              </w:rPr>
              <w:t xml:space="preserve">euro</w:t>
            </w:r>
            <w:r w:rsidR="00000000" w:rsidRPr="00000000" w:rsidDel="00000000">
              <w:rPr>
                <w:rtl w:val="0"/>
              </w:rPr>
              <w:t xml:space="preserve"> apmērā atbilstoši šī protokollēmuma 3.2. apakšpunktā minētajam un papildu nacionālo programmas valsts budžeta finansējumu programmas pasākumu īstenošanai 2 126 666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izziņas 3.punktā norādīto informāciju ar MK sēdes protokollēmuma projekta 3. un 4.punktā iekļauto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23-TA-550</w:t>
    </w:r>
    <w:r>
      <w:br/>
    </w:r>
    <w:r w:rsidR="00000000" w:rsidRPr="00000000" w:rsidDel="00000000">
      <w:rPr>
        <w:rtl w:val="0"/>
      </w:rPr>
      <w:t xml:space="preserve">Izdrukāts 25.04.2023. 18.12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23-TA-550</w:t>
    </w:r>
    <w:r>
      <w:br/>
    </w:r>
    <w:r w:rsidR="00000000" w:rsidRPr="00000000" w:rsidDel="00000000">
      <w:rPr>
        <w:rtl w:val="0"/>
      </w:rPr>
      <w:t xml:space="preserve">Izdrukāts 25.04.2023. 18.12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Atzinumi_23-TA-550.docx</dc:title>
</cp:coreProperties>
</file>

<file path=docProps/custom.xml><?xml version="1.0" encoding="utf-8"?>
<Properties xmlns="http://schemas.openxmlformats.org/officeDocument/2006/custom-properties" xmlns:vt="http://schemas.openxmlformats.org/officeDocument/2006/docPropsVTypes"/>
</file>