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4.2.2.specifiskā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4.2.2.5.pasākuma “Dalība starptautiskos izglītības pētījumos izglītības kvalitātes monitoringa sistēmas attīstībai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30.12.2022.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30.12.2022.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Atzinumi_22-TA-2337.docx</dc:title>
</cp:coreProperties>
</file>

<file path=docProps/custom.xml><?xml version="1.0" encoding="utf-8"?>
<Properties xmlns="http://schemas.openxmlformats.org/officeDocument/2006/custom-properties" xmlns:vt="http://schemas.openxmlformats.org/officeDocument/2006/docPropsVTypes"/>
</file>