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sagatavot izglītojamo darbībai noteiktā profesijā, veicinot viņa pilnveidošanos par garīgi un fiziski attīstītu, brīvu, atbildīgu un radošu personību;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Iepriekšējais LDDK iebildums nav pilnībā ņemts vērā. Tā kā profesijas jēdziens vairs nav iekļauts Profesionālās izglītības likumā (2022. gada grozījumi), termins "profesijā" jāaizvieto ar "noteiktā profesionālās kvalifikācijas jomā" vai citu formulējumu, piemēram, "</w:t>
            </w:r>
            <w:r w:rsidR="00000000" w:rsidRPr="00000000" w:rsidDel="00000000">
              <w:rPr>
                <w:rtl w:val="0"/>
              </w:rPr>
              <w:t xml:space="preserve">sagatavot noteiktas profesionālās kvalifikācijas speciālistu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rosinām apsvērt "garīgi un fiziski" (attīstītu) aizvietot ar "intelektuāli" (attīstītu), jo sports netiek obligāti prasīts programmas saturā.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izglītojamo darbībai noteiktā </w:t>
            </w:r>
            <w:r w:rsidR="00000000" w:rsidRPr="00000000" w:rsidDel="00000000">
              <w:rPr>
                <w:b w:val="1"/>
                <w:rtl w:val="0"/>
              </w:rPr>
              <w:t xml:space="preserve">profesionālās kvalifikācijas jomā</w:t>
            </w:r>
            <w:r w:rsidR="00000000" w:rsidRPr="00000000" w:rsidDel="00000000">
              <w:rPr>
                <w:rtl w:val="0"/>
              </w:rPr>
              <w:t xml:space="preserve">, veicinot viņa pilnveidošanos par </w:t>
            </w:r>
            <w:r w:rsidR="00000000" w:rsidRPr="00000000" w:rsidDel="00000000">
              <w:rPr>
                <w:b w:val="1"/>
                <w:rtl w:val="0"/>
              </w:rPr>
              <w:t xml:space="preserve">intelektuāli </w:t>
            </w:r>
            <w:r w:rsidR="00000000" w:rsidRPr="00000000" w:rsidDel="00000000">
              <w:rPr>
                <w:rtl w:val="0"/>
              </w:rPr>
              <w:t xml:space="preserve">attīstītu, brīvu, atbildīgu un radošu personību;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nodrošināt pirmā un otrā cikla profesionālās augstākās izglītības studiju programmas studiju rezultātu sasniegšanu atbilstoši ietvarstruktūras sestā un septītā profesionālās kvalifikācijas līmeņa zināšanām, prasmēm un profesionālām kompetencēm;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lietot Profesionālās izglītības likumā lietoto terminu "vispārējā un profesionālā kompetence" (24. panta 1. daļa, Profesijas standarta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Jādzēš "ietvarstruktūras".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Jāprecizē, ka studiju rezultāti tiek sasniegti atbilstoši vai nu sestā, vai septītā PKL (nevis "un") vispārējai vai profesionālai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pirmā un otrā cikla profesionālās augstākās izglītības studiju programmas studiju rezultātu sasniegšanu atbilstoši attiecīgi sestā </w:t>
            </w:r>
            <w:r w:rsidR="00000000" w:rsidRPr="00000000" w:rsidDel="00000000">
              <w:rPr>
                <w:b w:val="1"/>
                <w:rtl w:val="0"/>
              </w:rPr>
              <w:t xml:space="preserve">vai </w:t>
            </w:r>
            <w:r w:rsidR="00000000" w:rsidRPr="00000000" w:rsidDel="00000000">
              <w:rPr>
                <w:rtl w:val="0"/>
              </w:rPr>
              <w:t xml:space="preserve">septītā profesionālās kvalifikācijas līmeņa </w:t>
            </w:r>
            <w:r w:rsidR="00000000" w:rsidRPr="00000000" w:rsidDel="00000000">
              <w:rPr>
                <w:b w:val="1"/>
                <w:rtl w:val="0"/>
              </w:rPr>
              <w:t xml:space="preserve">vispārējai un profesionālai </w:t>
            </w:r>
            <w:r w:rsidR="00000000" w:rsidRPr="00000000" w:rsidDel="00000000">
              <w:rPr>
                <w:rtl w:val="0"/>
              </w:rPr>
              <w:t xml:space="preserve">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konkrētās profesijas studiju kursi un tajos iekļautās profesionālās kvalifikācijas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tekstu, kas formulēts kļūdaini vai neloģiski.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profesionālās kvalifikācijas studiju kursi.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Studiju kursu izvēli studiju programmā, studiju kursu un prakses saturu nosaka saskaņā ar profesionālās kvalifikācijas prasībām vai normatīvajiem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iepriekšējais iebildums nav pilnībā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vairs nelietot terminu "profesija", kas vairs nav iekļauts Profesionālās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lietot Profesionālās izglītības likumā lietoto terminu "vispārējā un profesionālā kompetence" (24. panta 1. daļa, Profesijas standarta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kursu izvēli studiju programmā, studiju kursu un prakses saturu nosaka saskaņā ar profesionālās kvalifikācijas prasībām vai normatīvajiem aktiem, kas nosaka profesionālās augstākās izglītības programmā studējošam attiecīgai </w:t>
            </w:r>
            <w:r w:rsidR="00000000" w:rsidRPr="00000000" w:rsidDel="00000000">
              <w:rPr>
                <w:b w:val="1"/>
                <w:rtl w:val="0"/>
              </w:rPr>
              <w:t xml:space="preserve">profesionālai kvalifikācijai </w:t>
            </w:r>
            <w:r w:rsidR="00000000" w:rsidRPr="00000000" w:rsidDel="00000000">
              <w:rPr>
                <w:rtl w:val="0"/>
              </w:rPr>
              <w:t xml:space="preserve">nepieciešamo </w:t>
            </w:r>
            <w:r w:rsidR="00000000" w:rsidRPr="00000000" w:rsidDel="00000000">
              <w:rPr>
                <w:b w:val="1"/>
                <w:rtl w:val="0"/>
              </w:rPr>
              <w:t xml:space="preserve">vispārējo un profesionālo </w:t>
            </w:r>
            <w:r w:rsidR="00000000" w:rsidRPr="00000000" w:rsidDel="00000000">
              <w:rPr>
                <w:rtl w:val="0"/>
              </w:rPr>
              <w:t xml:space="preserve">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Bakalaura studiju programmas saturs nodrošina studiju rezultātu sasniegšanu atbilstoši ietvarstruktūras sestā profesionālās kvalifikācijas līmeņa zināšanām, prasmēm un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lietot Profesionālās izglītības likumā lietoto terminu "vispārējā un profesionālā kompetence" (24. panta 1. daļa, Profesijas standarta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Jādzēš "ietvarstruktūras".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Bakalaura studiju programmas saturs nodrošina studiju rezultātu sasniegšanu atbilstoši sestā profesionālās kvalifikācijas līmeņa </w:t>
            </w:r>
            <w:r w:rsidR="00000000" w:rsidRPr="00000000" w:rsidDel="00000000">
              <w:rPr>
                <w:b w:val="1"/>
                <w:rtl w:val="0"/>
              </w:rPr>
              <w:t xml:space="preserve">vispārējai un profesionālai </w:t>
            </w:r>
            <w:r w:rsidR="00000000" w:rsidRPr="00000000" w:rsidDel="00000000">
              <w:rPr>
                <w:rtl w:val="0"/>
              </w:rPr>
              <w:t xml:space="preserve">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Bakalaura studiju programmas studiju satura un īstenošanas aprakstā studiju kursu izvēli, studiju kursu apjomu un saturu, kā arī prakses saturu atbilstoši iegūstamajam grādam un profesionālajai kvalifikācijai nosaka saskaņā ar profesionālās kvalifikācijas prasībām vai normatīviem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iepriekšējie priekšlikumi nav pilnībā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nelietot terminu "profesija", kas vairs netiek lietots Profesionālās izglītības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lietot profesionālās izglītības likuma 24. panta 1. daļā lietoto "vispārējā un profesionālā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Bakalaura studiju programmas studiju satura un īstenošanas aprakstā studiju kursu izvēli, studiju kursu apjomu un saturu, kā arī prakses saturu atbilstoši iegūstamajam grādam un profesionālajai kvalifikācijai nosaka saskaņā ar profesionālās kvalifikācijas prasībām vai normatīviem aktiem, kas nosaka profesionālās augstākās izglītības programmā studējošam attiecīgai </w:t>
            </w:r>
            <w:r w:rsidR="00000000" w:rsidRPr="00000000" w:rsidDel="00000000">
              <w:rPr>
                <w:b w:val="1"/>
                <w:rtl w:val="0"/>
              </w:rPr>
              <w:t xml:space="preserve">profesionālajai kvalifikācijai</w:t>
            </w:r>
            <w:r w:rsidR="00000000" w:rsidRPr="00000000" w:rsidDel="00000000">
              <w:rPr>
                <w:rtl w:val="0"/>
              </w:rPr>
              <w:t xml:space="preserve"> nepieciešamo </w:t>
            </w:r>
            <w:r w:rsidR="00000000" w:rsidRPr="00000000" w:rsidDel="00000000">
              <w:rPr>
                <w:b w:val="1"/>
                <w:rtl w:val="0"/>
              </w:rPr>
              <w:t xml:space="preserve">vispārējo un profesionālo </w:t>
            </w:r>
            <w:r w:rsidR="00000000" w:rsidRPr="00000000" w:rsidDel="00000000">
              <w:rPr>
                <w:rtl w:val="0"/>
              </w:rPr>
              <w:t xml:space="preserve">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Maģistra studiju programmas saturs nodrošina programmas studiju rezultātu apguvi, kas nepieciešama profesionālās darbības veikšanai atbilstoši ietvarstruktūras septītā profesionālās kvalifikācijas līmeņa zināšanām, prasmēm un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lietot profesionālās izglītības likuma 24. panta 1. daļā lietoto "vispārējā un profesionālā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Jādzēš "ietvarstruktūras".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Maģistra studiju programmas saturs nodrošina programmas studiju rezultātu apguvi, kas nepieciešama profesionālās darbības veikšanai atbilstoši septītā profesionālās kvalifikācijas līmeņa </w:t>
            </w:r>
            <w:r w:rsidR="00000000" w:rsidRPr="00000000" w:rsidDel="00000000">
              <w:rPr>
                <w:b w:val="1"/>
                <w:rtl w:val="0"/>
              </w:rPr>
              <w:t xml:space="preserve">vispārējai un profesionālai </w:t>
            </w:r>
            <w:r w:rsidR="00000000" w:rsidRPr="00000000" w:rsidDel="00000000">
              <w:rPr>
                <w:rtl w:val="0"/>
              </w:rPr>
              <w:t xml:space="preserve">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Maģistra studiju programmas studiju satura un īstenošanas aprakstā studiju kursu izvēli, studiju kursu saturu un apjomu, tostarp, nosakot darba vidē īstenojamo studiju saturu un apjomu, kā arī prakses saturu atbilstoši iegūstamajam grādam un iegūstamajai kvalifikācijai nosaka saskaņā ar profesionālās kvalifikācijas prasībām vai normatīviem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Iepriekšējais LDDK iebildums nav pilnībā ņemts vērā. Tā kā profesijas jēdziens vairs nav iekļauts Profesionālās izglītības likumā (2022. gada grozījumi), aicinām tā vietā lietot "profesionālā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lietot Profesionālās izglītības likumā lietoto terminu "vispārējā un profesionālā kompetence" (24. panta 1. daļa, Profesijas standarta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Maģistra studiju programmas studiju satura un īstenošanas aprakstā studiju kursu izvēli, studiju kursu saturu un apjomu, tostarp, nosakot darba vidē īstenojamo studiju saturu un apjomu, kā arī prakses saturu atbilstoši iegūstamajam grādam un iegūstamajai kvalifikācijai nosaka saskaņā ar profesionālās kvalifikācijas prasībām vai normatīviem aktiem, kas nosaka profesionālās augstākās izglītības programmā studējošam attiecīgai </w:t>
            </w:r>
            <w:r w:rsidR="00000000" w:rsidRPr="00000000" w:rsidDel="00000000">
              <w:rPr>
                <w:b w:val="1"/>
                <w:rtl w:val="0"/>
              </w:rPr>
              <w:t xml:space="preserve">profesionālai kvalifikācijai </w:t>
            </w:r>
            <w:r w:rsidR="00000000" w:rsidRPr="00000000" w:rsidDel="00000000">
              <w:rPr>
                <w:rtl w:val="0"/>
              </w:rPr>
              <w:t xml:space="preserve">nepieciešamo </w:t>
            </w:r>
            <w:r w:rsidR="00000000" w:rsidRPr="00000000" w:rsidDel="00000000">
              <w:rPr>
                <w:b w:val="1"/>
                <w:rtl w:val="0"/>
              </w:rPr>
              <w:t xml:space="preserve">vispārējo un profesionālo</w:t>
            </w:r>
            <w:r w:rsidR="00000000" w:rsidRPr="00000000" w:rsidDel="00000000">
              <w:rPr>
                <w:rtl w:val="0"/>
              </w:rPr>
              <w:t xml:space="preserve"> 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Studiju programmas, kuru īsteno pēc vidējās izglītības programmas apguves, satura un īstenošanas aprakstā, studiju kursu izvēli, studiju kursu saturu un apjomu, tostarp, nosakot darba vidē īstenojamo studiju saturu un apjomu, kā arī prakses saturu atbilstoši iegūstamajai profesionālajai kvalifikācijai nosaka saskaņā ar profesionālās kvalifikācijas prasībām vai normatīviem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Iepriekšējais LDDK iebildums nav pilnībā ņemts vērā. Tā kā profesijas jēdziens vairs nav iekļauts Profesionālās izglītības likumā (2022. gada grozījumi), aicinām tā vietā lietot "profesionālā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lietot Profesionālās izglītības likumā lietoto terminu "vispārējā un profesionālā kompetence" (24. panta 1. daļa, Profesijas standarta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programmas, kuru īsteno pēc vidējās izglītības programmas apguves, satura un īstenošanas aprakstā, studiju kursu izvēli, studiju kursu saturu un apjomu, tostarp, nosakot darba vidē īstenojamo studiju saturu un apjomu, kā arī prakses saturu atbilstoši iegūstamajai profesionālajai kvalifikācijai nosaka saskaņā ar profesionālās kvalifikācijas prasībām vai normatīviem aktiem, kas nosaka profesionālās augstākās izglītības programmā studējošam attiecīgai </w:t>
            </w:r>
            <w:r w:rsidR="00000000" w:rsidRPr="00000000" w:rsidDel="00000000">
              <w:rPr>
                <w:b w:val="1"/>
                <w:rtl w:val="0"/>
              </w:rPr>
              <w:t xml:space="preserve">profesionālai kvalifikācijai</w:t>
            </w:r>
            <w:r w:rsidR="00000000" w:rsidRPr="00000000" w:rsidDel="00000000">
              <w:rPr>
                <w:rtl w:val="0"/>
              </w:rPr>
              <w:t xml:space="preserve"> nepieciešamo </w:t>
            </w:r>
            <w:r w:rsidR="00000000" w:rsidRPr="00000000" w:rsidDel="00000000">
              <w:rPr>
                <w:b w:val="1"/>
                <w:rtl w:val="0"/>
              </w:rPr>
              <w:t xml:space="preserve">vispārējo un profesionālo </w:t>
            </w:r>
            <w:r w:rsidR="00000000" w:rsidRPr="00000000" w:rsidDel="00000000">
              <w:rPr>
                <w:rtl w:val="0"/>
              </w:rPr>
              <w:t xml:space="preserve">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Studiju programmas, kuru īsteno pēc īsā cikla vai pirmā cikla augstākās izglītības apguves, studiju satura un īstenošanas aprakstā studiju kursu izvēli, studiju kursu saturu un apjomu, tostarp, nosakot darba vidē īstenojamo studiju saturu un apjomu, kā arī prakses saturu atbilstoši iegūstamajai profesionālajai kvalifikācijai nosaka saskaņā ar profesionālās kvalifikācijas prasībām vai normatīviem aktiem, kas nosaka profesionālās augstākās izglītības programmā studējošam attiecīgai profesijai nepieciešamo kompetenci, teorētisko un praktisko zināšanu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Iepriekšējais LDDK iebildums nav pilnībā ņemts vērā. Tā kā profesijas jēdziens vairs nav iekļauts Profesionālās izglītības likumā (2022. gada grozījumi), aicinām tā vietā lietot "profesionālā kvalifikācija".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lietot Profesionālās izglītības likumā lietoto terminu "vispārējā un profesionālā kompetence" (24. panta 1. daļa, Profesijas standarta definīcija).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programmas, kuru īsteno pēc īsā cikla vai pirmā cikla augstākās izglītības apguves, studiju satura un īstenošanas aprakstā studiju kursu izvēli, studiju kursu saturu un apjomu, tostarp, nosakot darba vidē īstenojamo studiju saturu un apjomu, kā arī prakses saturu atbilstoši iegūstamajai profesionālajai kvalifikācijai nosaka saskaņā ar profesionālās kvalifikācijas prasībām vai normatīviem aktiem, kas nosaka profesionālās augstākās izglītības programmā studējošam attiecīgai </w:t>
            </w:r>
            <w:r w:rsidR="00000000" w:rsidRPr="00000000" w:rsidDel="00000000">
              <w:rPr>
                <w:b w:val="1"/>
                <w:rtl w:val="0"/>
              </w:rPr>
              <w:t xml:space="preserve">profesionālai kvalifikācijai</w:t>
            </w:r>
            <w:r w:rsidR="00000000" w:rsidRPr="00000000" w:rsidDel="00000000">
              <w:rPr>
                <w:rtl w:val="0"/>
              </w:rPr>
              <w:t xml:space="preserve"> nepieciešamo </w:t>
            </w:r>
            <w:r w:rsidR="00000000" w:rsidRPr="00000000" w:rsidDel="00000000">
              <w:rPr>
                <w:b w:val="1"/>
                <w:rtl w:val="0"/>
              </w:rPr>
              <w:t xml:space="preserve">vispārējo un profesionālo </w:t>
            </w:r>
            <w:r w:rsidR="00000000" w:rsidRPr="00000000" w:rsidDel="00000000">
              <w:rPr>
                <w:rtl w:val="0"/>
              </w:rPr>
              <w:t xml:space="preserve">kompetenci.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radīt motivāciju tālākizglītībai un sniegt iespēju sagatavoties, lai iegūtu attiecīgu nākamā cikla profesionālo augstāko izglītību un attiecīga līmeņa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Dzēšot "profesionālo", precizēt, ka nākamajā ciklā var iegūt augstāko izglītību, ne tikai profesionālo augstāko izglītību.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 motivāciju tālākizglītībai un sniegt iespēju sagatavoties, lai iegūtu attiecīgu nākamā cikla </w:t>
            </w:r>
            <w:r w:rsidR="00000000" w:rsidRPr="00000000" w:rsidDel="00000000">
              <w:rPr>
                <w:b w:val="1"/>
                <w:rtl w:val="0"/>
              </w:rPr>
              <w:t xml:space="preserve">augstāko izglītību</w:t>
            </w:r>
            <w:r w:rsidR="00000000" w:rsidRPr="00000000" w:rsidDel="00000000">
              <w:rPr>
                <w:rtl w:val="0"/>
              </w:rPr>
              <w:t xml:space="preserve"> un attiecīga līmeņa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21.04.2023.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21.04.2023.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