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15.2.2.5. meža ugunsdrošības nodrošināšanai.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projektu, izsakot 15.2.2.5.apakšpunktu šādā redakcijā: "15.2.2.5. nodrošinātu meža ugunsdrošību", atbilstoši projekta 15.2.2. apakšpunkta paredzētajai redakcijai.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Kaspars Siliņš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11.07.2023.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11.07.2023.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