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FB1934" w14:textId="77777777" w:rsidR="00047226" w:rsidRDefault="00047226" w:rsidP="00047226">
      <w:pPr>
        <w:rPr>
          <w:rFonts w:eastAsia="Times New Roman"/>
          <w:lang w:eastAsia="lv-LV"/>
        </w:rPr>
      </w:pPr>
      <w:proofErr w:type="spellStart"/>
      <w:r>
        <w:rPr>
          <w:rFonts w:eastAsia="Times New Roman"/>
          <w:b/>
          <w:bCs/>
          <w:lang w:eastAsia="lv-LV"/>
        </w:rPr>
        <w:t>From</w:t>
      </w:r>
      <w:proofErr w:type="spellEnd"/>
      <w:r>
        <w:rPr>
          <w:rFonts w:eastAsia="Times New Roman"/>
          <w:b/>
          <w:bCs/>
          <w:lang w:eastAsia="lv-LV"/>
        </w:rPr>
        <w:t>:</w:t>
      </w:r>
      <w:r>
        <w:rPr>
          <w:rFonts w:eastAsia="Times New Roman"/>
          <w:lang w:eastAsia="lv-LV"/>
        </w:rPr>
        <w:t xml:space="preserve"> Marika </w:t>
      </w:r>
      <w:proofErr w:type="spellStart"/>
      <w:r>
        <w:rPr>
          <w:rFonts w:eastAsia="Times New Roman"/>
          <w:lang w:eastAsia="lv-LV"/>
        </w:rPr>
        <w:t>Vībāne</w:t>
      </w:r>
      <w:proofErr w:type="spellEnd"/>
      <w:r>
        <w:rPr>
          <w:rFonts w:eastAsia="Times New Roman"/>
          <w:lang w:eastAsia="lv-LV"/>
        </w:rPr>
        <w:t xml:space="preserve"> &lt;marika.vibane@fm.gov.lv&gt; </w:t>
      </w:r>
      <w:proofErr w:type="spellStart"/>
      <w:r>
        <w:rPr>
          <w:rFonts w:eastAsia="Times New Roman"/>
          <w:b/>
          <w:bCs/>
          <w:lang w:eastAsia="lv-LV"/>
        </w:rPr>
        <w:t>On</w:t>
      </w:r>
      <w:proofErr w:type="spellEnd"/>
      <w:r>
        <w:rPr>
          <w:rFonts w:eastAsia="Times New Roman"/>
          <w:b/>
          <w:bCs/>
          <w:lang w:eastAsia="lv-LV"/>
        </w:rPr>
        <w:t xml:space="preserve"> </w:t>
      </w:r>
      <w:proofErr w:type="spellStart"/>
      <w:r>
        <w:rPr>
          <w:rFonts w:eastAsia="Times New Roman"/>
          <w:b/>
          <w:bCs/>
          <w:lang w:eastAsia="lv-LV"/>
        </w:rPr>
        <w:t>Behalf</w:t>
      </w:r>
      <w:proofErr w:type="spellEnd"/>
      <w:r>
        <w:rPr>
          <w:rFonts w:eastAsia="Times New Roman"/>
          <w:b/>
          <w:bCs/>
          <w:lang w:eastAsia="lv-LV"/>
        </w:rPr>
        <w:t xml:space="preserve"> </w:t>
      </w:r>
      <w:proofErr w:type="spellStart"/>
      <w:r>
        <w:rPr>
          <w:rFonts w:eastAsia="Times New Roman"/>
          <w:b/>
          <w:bCs/>
          <w:lang w:eastAsia="lv-LV"/>
        </w:rPr>
        <w:t>Of</w:t>
      </w:r>
      <w:proofErr w:type="spellEnd"/>
      <w:r>
        <w:rPr>
          <w:rFonts w:eastAsia="Times New Roman"/>
          <w:b/>
          <w:bCs/>
          <w:lang w:eastAsia="lv-LV"/>
        </w:rPr>
        <w:t xml:space="preserve"> </w:t>
      </w:r>
      <w:r>
        <w:rPr>
          <w:rFonts w:eastAsia="Times New Roman"/>
          <w:lang w:eastAsia="lv-LV"/>
        </w:rPr>
        <w:t>Pasts</w:t>
      </w:r>
      <w:r>
        <w:rPr>
          <w:rFonts w:eastAsia="Times New Roman"/>
          <w:lang w:eastAsia="lv-LV"/>
        </w:rPr>
        <w:br/>
      </w:r>
      <w:proofErr w:type="spellStart"/>
      <w:r>
        <w:rPr>
          <w:rFonts w:eastAsia="Times New Roman"/>
          <w:b/>
          <w:bCs/>
          <w:lang w:eastAsia="lv-LV"/>
        </w:rPr>
        <w:t>Sent</w:t>
      </w:r>
      <w:proofErr w:type="spellEnd"/>
      <w:r>
        <w:rPr>
          <w:rFonts w:eastAsia="Times New Roman"/>
          <w:b/>
          <w:bCs/>
          <w:lang w:eastAsia="lv-LV"/>
        </w:rPr>
        <w:t>:</w:t>
      </w:r>
      <w:r>
        <w:rPr>
          <w:rFonts w:eastAsia="Times New Roman"/>
          <w:lang w:eastAsia="lv-LV"/>
        </w:rPr>
        <w:t xml:space="preserve"> </w:t>
      </w:r>
      <w:proofErr w:type="spellStart"/>
      <w:r>
        <w:rPr>
          <w:rFonts w:eastAsia="Times New Roman"/>
          <w:lang w:eastAsia="lv-LV"/>
        </w:rPr>
        <w:t>Wednesday</w:t>
      </w:r>
      <w:proofErr w:type="spellEnd"/>
      <w:r>
        <w:rPr>
          <w:rFonts w:eastAsia="Times New Roman"/>
          <w:lang w:eastAsia="lv-LV"/>
        </w:rPr>
        <w:t xml:space="preserve">, </w:t>
      </w:r>
      <w:proofErr w:type="spellStart"/>
      <w:r>
        <w:rPr>
          <w:rFonts w:eastAsia="Times New Roman"/>
          <w:lang w:eastAsia="lv-LV"/>
        </w:rPr>
        <w:t>January</w:t>
      </w:r>
      <w:proofErr w:type="spellEnd"/>
      <w:r>
        <w:rPr>
          <w:rFonts w:eastAsia="Times New Roman"/>
          <w:lang w:eastAsia="lv-LV"/>
        </w:rPr>
        <w:t xml:space="preserve"> 27, 2021 1:19 PM</w:t>
      </w:r>
      <w:r>
        <w:rPr>
          <w:rFonts w:eastAsia="Times New Roman"/>
          <w:lang w:eastAsia="lv-LV"/>
        </w:rPr>
        <w:br/>
      </w:r>
      <w:r>
        <w:rPr>
          <w:rFonts w:eastAsia="Times New Roman"/>
          <w:b/>
          <w:bCs/>
          <w:lang w:eastAsia="lv-LV"/>
        </w:rPr>
        <w:t>To:</w:t>
      </w:r>
      <w:r>
        <w:rPr>
          <w:rFonts w:eastAsia="Times New Roman"/>
          <w:lang w:eastAsia="lv-LV"/>
        </w:rPr>
        <w:t xml:space="preserve"> VARAM &lt;pasts@varam.gov.lv&gt;</w:t>
      </w:r>
      <w:r>
        <w:rPr>
          <w:rFonts w:eastAsia="Times New Roman"/>
          <w:lang w:eastAsia="lv-LV"/>
        </w:rPr>
        <w:br/>
      </w:r>
      <w:proofErr w:type="spellStart"/>
      <w:r>
        <w:rPr>
          <w:rFonts w:eastAsia="Times New Roman"/>
          <w:b/>
          <w:bCs/>
          <w:lang w:eastAsia="lv-LV"/>
        </w:rPr>
        <w:t>Cc</w:t>
      </w:r>
      <w:proofErr w:type="spellEnd"/>
      <w:r>
        <w:rPr>
          <w:rFonts w:eastAsia="Times New Roman"/>
          <w:b/>
          <w:bCs/>
          <w:lang w:eastAsia="lv-LV"/>
        </w:rPr>
        <w:t>:</w:t>
      </w:r>
      <w:r>
        <w:rPr>
          <w:rFonts w:eastAsia="Times New Roman"/>
          <w:lang w:eastAsia="lv-LV"/>
        </w:rPr>
        <w:t xml:space="preserve"> Alda Ozola &lt;Alda.Ozola@varam.gov.lv&gt;; 'Egija.Upenaja@vid.gov.lv' &lt;Egija.Upenaja@vid.gov.lv&gt;</w:t>
      </w:r>
      <w:r>
        <w:rPr>
          <w:rFonts w:eastAsia="Times New Roman"/>
          <w:lang w:eastAsia="lv-LV"/>
        </w:rPr>
        <w:br/>
      </w:r>
      <w:proofErr w:type="spellStart"/>
      <w:r>
        <w:rPr>
          <w:rFonts w:eastAsia="Times New Roman"/>
          <w:b/>
          <w:bCs/>
          <w:lang w:eastAsia="lv-LV"/>
        </w:rPr>
        <w:t>Subject</w:t>
      </w:r>
      <w:proofErr w:type="spellEnd"/>
      <w:r>
        <w:rPr>
          <w:rFonts w:eastAsia="Times New Roman"/>
          <w:b/>
          <w:bCs/>
          <w:lang w:eastAsia="lv-LV"/>
        </w:rPr>
        <w:t>:</w:t>
      </w:r>
      <w:r>
        <w:rPr>
          <w:rFonts w:eastAsia="Times New Roman"/>
          <w:lang w:eastAsia="lv-LV"/>
        </w:rPr>
        <w:t xml:space="preserve"> Par noteikumu projekta elektronisku 5 dienu saskaņošanu (VSS-534)</w:t>
      </w:r>
    </w:p>
    <w:p w14:paraId="1A02E185" w14:textId="77777777" w:rsidR="00047226" w:rsidRDefault="00047226" w:rsidP="00047226"/>
    <w:p w14:paraId="7B926814" w14:textId="77777777" w:rsidR="00047226" w:rsidRDefault="00047226" w:rsidP="00047226">
      <w:pPr>
        <w:shd w:val="clear" w:color="auto" w:fill="FFEB9C"/>
        <w:spacing w:line="240" w:lineRule="atLeast"/>
        <w:rPr>
          <w:rFonts w:eastAsia="Times New Roman"/>
          <w:color w:val="000000"/>
          <w:sz w:val="20"/>
          <w:szCs w:val="20"/>
          <w:lang w:eastAsia="lv-LV"/>
        </w:rPr>
      </w:pPr>
      <w:r>
        <w:rPr>
          <w:rFonts w:eastAsia="Times New Roman"/>
          <w:b/>
          <w:bCs/>
          <w:color w:val="9C6500"/>
          <w:sz w:val="20"/>
          <w:szCs w:val="20"/>
          <w:lang w:eastAsia="lv-LV"/>
        </w:rPr>
        <w:t>INFORMĀCIJA:</w:t>
      </w:r>
      <w:r>
        <w:rPr>
          <w:rFonts w:eastAsia="Times New Roman"/>
          <w:b/>
          <w:bCs/>
          <w:color w:val="000000"/>
          <w:sz w:val="20"/>
          <w:szCs w:val="20"/>
          <w:lang w:eastAsia="lv-LV"/>
        </w:rPr>
        <w:t xml:space="preserve"> Šis e-pasts ir nosūtīts no adreses, kura nepieder Jūsu organizācijai.</w:t>
      </w:r>
    </w:p>
    <w:p w14:paraId="3AAFD362" w14:textId="77777777" w:rsidR="00047226" w:rsidRDefault="00047226" w:rsidP="00047226">
      <w:pPr>
        <w:rPr>
          <w:rFonts w:eastAsia="Times New Roman"/>
          <w:lang w:eastAsia="lv-LV"/>
        </w:rPr>
      </w:pPr>
    </w:p>
    <w:p w14:paraId="064D23DB" w14:textId="77777777" w:rsidR="00047226" w:rsidRDefault="00047226" w:rsidP="00047226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27.01.2021. Nr.4.1-13/5.2/37</w:t>
      </w:r>
    </w:p>
    <w:p w14:paraId="58654673" w14:textId="77777777" w:rsidR="00047226" w:rsidRDefault="00047226" w:rsidP="00047226">
      <w:pPr>
        <w:ind w:firstLine="851"/>
        <w:jc w:val="right"/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Vides aizsardzības un reģionālās attīstības ministrijai</w:t>
      </w:r>
    </w:p>
    <w:p w14:paraId="404C84F7" w14:textId="77777777" w:rsidR="00047226" w:rsidRDefault="00047226" w:rsidP="00047226">
      <w:pPr>
        <w:ind w:firstLine="851"/>
        <w:jc w:val="right"/>
        <w:rPr>
          <w:rFonts w:ascii="Cambria" w:hAnsi="Cambria"/>
          <w:sz w:val="24"/>
          <w:szCs w:val="24"/>
          <w:lang w:eastAsia="lv-LV"/>
        </w:rPr>
      </w:pPr>
    </w:p>
    <w:p w14:paraId="5295D3BE" w14:textId="77777777" w:rsidR="00047226" w:rsidRDefault="00047226" w:rsidP="00047226">
      <w:pPr>
        <w:jc w:val="both"/>
        <w:rPr>
          <w:rFonts w:ascii="Cambria" w:hAnsi="Cambria"/>
          <w:sz w:val="24"/>
          <w:szCs w:val="24"/>
          <w:lang w:eastAsia="lv-LV"/>
        </w:rPr>
      </w:pPr>
      <w:r>
        <w:rPr>
          <w:rFonts w:ascii="Cambria" w:hAnsi="Cambria"/>
          <w:sz w:val="24"/>
          <w:szCs w:val="24"/>
          <w:lang w:eastAsia="lv-LV"/>
        </w:rPr>
        <w:t>Finanšu ministrija atbilstoši kompetencei ir izskatījusi Vides aizsardzības un reģionālās attīstības ministrijas precizēto</w:t>
      </w:r>
      <w:r>
        <w:rPr>
          <w:rFonts w:ascii="Cambria" w:hAnsi="Cambria"/>
          <w:sz w:val="24"/>
          <w:szCs w:val="24"/>
        </w:rPr>
        <w:t xml:space="preserve"> Ministru kabineta noteikumu projektu “</w:t>
      </w:r>
      <w:r>
        <w:rPr>
          <w:rFonts w:ascii="Cambria" w:hAnsi="Cambria"/>
          <w:i/>
          <w:iCs/>
          <w:sz w:val="24"/>
          <w:szCs w:val="24"/>
        </w:rPr>
        <w:t xml:space="preserve">Grozījumi Ministru kabineta 2015. gada 22. septembra noteikumos Nr. 535 “Kārtība, kādā veic preču, bagāžas, personu un transportlīdzekļu </w:t>
      </w:r>
      <w:proofErr w:type="spellStart"/>
      <w:r>
        <w:rPr>
          <w:rFonts w:ascii="Cambria" w:hAnsi="Cambria"/>
          <w:i/>
          <w:iCs/>
          <w:sz w:val="24"/>
          <w:szCs w:val="24"/>
        </w:rPr>
        <w:t>radiometrisko</w:t>
      </w:r>
      <w:proofErr w:type="spellEnd"/>
      <w:r>
        <w:rPr>
          <w:rFonts w:ascii="Cambria" w:hAnsi="Cambria"/>
          <w:i/>
          <w:iCs/>
          <w:sz w:val="24"/>
          <w:szCs w:val="24"/>
        </w:rPr>
        <w:t xml:space="preserve"> kontroli </w:t>
      </w:r>
      <w:proofErr w:type="spellStart"/>
      <w:r>
        <w:rPr>
          <w:rFonts w:ascii="Cambria" w:hAnsi="Cambria"/>
          <w:i/>
          <w:iCs/>
          <w:sz w:val="24"/>
          <w:szCs w:val="24"/>
        </w:rPr>
        <w:t>robežšķērsošanas</w:t>
      </w:r>
      <w:proofErr w:type="spellEnd"/>
      <w:r>
        <w:rPr>
          <w:rFonts w:ascii="Cambria" w:hAnsi="Cambria"/>
          <w:i/>
          <w:iCs/>
          <w:sz w:val="24"/>
          <w:szCs w:val="24"/>
        </w:rPr>
        <w:t xml:space="preserve"> vietās, un prasības </w:t>
      </w:r>
      <w:proofErr w:type="spellStart"/>
      <w:r>
        <w:rPr>
          <w:rFonts w:ascii="Cambria" w:hAnsi="Cambria"/>
          <w:i/>
          <w:iCs/>
          <w:sz w:val="24"/>
          <w:szCs w:val="24"/>
        </w:rPr>
        <w:t>radiometriskajā</w:t>
      </w:r>
      <w:proofErr w:type="spellEnd"/>
      <w:r>
        <w:rPr>
          <w:rFonts w:ascii="Cambria" w:hAnsi="Cambria"/>
          <w:i/>
          <w:iCs/>
          <w:sz w:val="24"/>
          <w:szCs w:val="24"/>
        </w:rPr>
        <w:t xml:space="preserve"> kontrolē iesaistīto personu apmācībai radiācijas drošības jautājumos”</w:t>
      </w:r>
      <w:r>
        <w:rPr>
          <w:rFonts w:ascii="Cambria" w:hAnsi="Cambria"/>
          <w:sz w:val="24"/>
          <w:szCs w:val="24"/>
        </w:rPr>
        <w:t xml:space="preserve">” (VSS-534), tā sākotnējās ietekmes novērtējuma ziņojumu (anotāciju), izziņu par atzinumos sniegtajiem iebildumiem un informē, ka </w:t>
      </w:r>
      <w:r>
        <w:rPr>
          <w:rFonts w:ascii="Cambria" w:hAnsi="Cambria"/>
          <w:sz w:val="24"/>
          <w:szCs w:val="24"/>
          <w:lang w:eastAsia="lv-LV"/>
        </w:rPr>
        <w:t>atbalsta noteikumu projekta tālāku virzību bez iebildumiem un priekšlikumiem.</w:t>
      </w:r>
    </w:p>
    <w:p w14:paraId="58E8FBF6" w14:textId="77777777" w:rsidR="00047226" w:rsidRDefault="00047226" w:rsidP="00047226">
      <w:pPr>
        <w:rPr>
          <w:color w:val="1F497D"/>
        </w:rPr>
      </w:pPr>
    </w:p>
    <w:p w14:paraId="7D16E155" w14:textId="77777777" w:rsidR="00047226" w:rsidRDefault="00047226" w:rsidP="00047226">
      <w:pPr>
        <w:rPr>
          <w:color w:val="1F497D"/>
        </w:rPr>
      </w:pPr>
    </w:p>
    <w:p w14:paraId="71CF7954" w14:textId="1D4BF0F5" w:rsidR="00047226" w:rsidRDefault="00047226" w:rsidP="00047226">
      <w:pPr>
        <w:rPr>
          <w:rFonts w:ascii="Franklin Gothic Book" w:hAnsi="Franklin Gothic Book"/>
          <w:color w:val="767573"/>
          <w:sz w:val="16"/>
          <w:szCs w:val="16"/>
        </w:rPr>
      </w:pPr>
      <w:r>
        <w:rPr>
          <w:rFonts w:ascii="Franklin Gothic Book" w:hAnsi="Franklin Gothic Book"/>
          <w:b/>
          <w:bCs/>
          <w:color w:val="4C4B49"/>
          <w:sz w:val="20"/>
          <w:szCs w:val="20"/>
        </w:rPr>
        <w:t>Ar cieņu</w:t>
      </w:r>
      <w:r>
        <w:rPr>
          <w:rFonts w:ascii="Franklin Gothic Book" w:hAnsi="Franklin Gothic Book"/>
          <w:b/>
          <w:bCs/>
          <w:color w:val="4C4B49"/>
          <w:sz w:val="20"/>
          <w:szCs w:val="20"/>
        </w:rPr>
        <w:br/>
      </w:r>
      <w:r>
        <w:rPr>
          <w:rFonts w:ascii="Franklin Gothic Medium" w:hAnsi="Franklin Gothic Medium"/>
          <w:b/>
          <w:bCs/>
          <w:color w:val="1F497D"/>
          <w:sz w:val="20"/>
          <w:szCs w:val="20"/>
        </w:rPr>
        <w:t xml:space="preserve">Marika </w:t>
      </w:r>
      <w:proofErr w:type="spellStart"/>
      <w:r>
        <w:rPr>
          <w:rFonts w:ascii="Franklin Gothic Medium" w:hAnsi="Franklin Gothic Medium"/>
          <w:b/>
          <w:bCs/>
          <w:color w:val="1F497D"/>
          <w:sz w:val="20"/>
          <w:szCs w:val="20"/>
        </w:rPr>
        <w:t>Vībāne</w:t>
      </w:r>
      <w:proofErr w:type="spellEnd"/>
      <w:r>
        <w:rPr>
          <w:rFonts w:ascii="Franklin Gothic Book" w:hAnsi="Franklin Gothic Book"/>
          <w:color w:val="767573"/>
          <w:sz w:val="16"/>
          <w:szCs w:val="16"/>
        </w:rPr>
        <w:br/>
        <w:t xml:space="preserve">Netiešo nodokļu departamenta </w:t>
      </w:r>
      <w:r>
        <w:rPr>
          <w:rFonts w:ascii="Franklin Gothic Book" w:hAnsi="Franklin Gothic Book"/>
          <w:color w:val="767573"/>
          <w:sz w:val="16"/>
          <w:szCs w:val="16"/>
        </w:rPr>
        <w:br/>
        <w:t>Muitas un akcīzes nodokļa nodaļas vecākā eksperte</w:t>
      </w:r>
      <w:r>
        <w:rPr>
          <w:rFonts w:ascii="Franklin Gothic Book" w:hAnsi="Franklin Gothic Book"/>
          <w:color w:val="767573"/>
          <w:sz w:val="16"/>
          <w:szCs w:val="16"/>
        </w:rPr>
        <w:br/>
        <w:t>Tālr.: (+371) 67095559</w:t>
      </w:r>
      <w:r>
        <w:rPr>
          <w:rFonts w:ascii="Franklin Gothic Book" w:hAnsi="Franklin Gothic Book"/>
          <w:color w:val="767573"/>
          <w:sz w:val="16"/>
          <w:szCs w:val="16"/>
        </w:rPr>
        <w:br/>
        <w:t xml:space="preserve">E-pasts: </w:t>
      </w:r>
      <w:hyperlink r:id="rId6" w:history="1">
        <w:r>
          <w:rPr>
            <w:rStyle w:val="Hipersaite"/>
            <w:rFonts w:ascii="Franklin Gothic Book" w:hAnsi="Franklin Gothic Book"/>
            <w:color w:val="1F497D"/>
            <w:sz w:val="16"/>
            <w:szCs w:val="16"/>
          </w:rPr>
          <w:t>marika.vibane@fm.gov.lv</w:t>
        </w:r>
      </w:hyperlink>
      <w:r>
        <w:rPr>
          <w:rFonts w:ascii="Franklin Gothic Book" w:hAnsi="Franklin Gothic Book"/>
          <w:color w:val="1F497D"/>
          <w:sz w:val="16"/>
          <w:szCs w:val="16"/>
        </w:rPr>
        <w:br/>
      </w:r>
      <w:r>
        <w:rPr>
          <w:rFonts w:ascii="Franklin Gothic Book" w:hAnsi="Franklin Gothic Book"/>
          <w:color w:val="767573"/>
          <w:sz w:val="16"/>
          <w:szCs w:val="16"/>
        </w:rPr>
        <w:br/>
        <w:t>Latvijas Republikas Finanšu ministrija</w:t>
      </w:r>
      <w:r>
        <w:rPr>
          <w:rFonts w:ascii="Franklin Gothic Book" w:hAnsi="Franklin Gothic Book"/>
          <w:color w:val="767573"/>
          <w:sz w:val="16"/>
          <w:szCs w:val="16"/>
        </w:rPr>
        <w:br/>
        <w:t xml:space="preserve">Smilšu iela 1, </w:t>
      </w:r>
      <w:proofErr w:type="spellStart"/>
      <w:r>
        <w:rPr>
          <w:rFonts w:ascii="Franklin Gothic Book" w:hAnsi="Franklin Gothic Book"/>
          <w:color w:val="767573"/>
          <w:sz w:val="16"/>
          <w:szCs w:val="16"/>
        </w:rPr>
        <w:t>Riga</w:t>
      </w:r>
      <w:proofErr w:type="spellEnd"/>
      <w:r>
        <w:rPr>
          <w:rFonts w:ascii="Franklin Gothic Book" w:hAnsi="Franklin Gothic Book"/>
          <w:color w:val="767573"/>
          <w:sz w:val="16"/>
          <w:szCs w:val="16"/>
        </w:rPr>
        <w:t>, LV-1919, Latvija</w:t>
      </w:r>
      <w:r>
        <w:rPr>
          <w:rFonts w:ascii="Franklin Gothic Book" w:hAnsi="Franklin Gothic Book"/>
          <w:color w:val="767573"/>
          <w:sz w:val="16"/>
          <w:szCs w:val="16"/>
        </w:rPr>
        <w:br/>
        <w:t xml:space="preserve">Mājaslapa: </w:t>
      </w:r>
      <w:hyperlink r:id="rId7" w:history="1">
        <w:r>
          <w:rPr>
            <w:rStyle w:val="Hipersaite"/>
            <w:rFonts w:ascii="Franklin Gothic Book" w:hAnsi="Franklin Gothic Book"/>
            <w:color w:val="1F497D"/>
            <w:sz w:val="16"/>
            <w:szCs w:val="16"/>
          </w:rPr>
          <w:t>www.fm.gov.lv</w:t>
        </w:r>
      </w:hyperlink>
      <w:r>
        <w:rPr>
          <w:rFonts w:ascii="Franklin Gothic Book" w:hAnsi="Franklin Gothic Book"/>
          <w:color w:val="1F497D"/>
          <w:sz w:val="16"/>
          <w:szCs w:val="16"/>
        </w:rPr>
        <w:br/>
      </w:r>
      <w:r>
        <w:rPr>
          <w:rFonts w:ascii="Franklin Gothic Book" w:hAnsi="Franklin Gothic Book"/>
          <w:color w:val="767573"/>
          <w:sz w:val="16"/>
          <w:szCs w:val="16"/>
        </w:rPr>
        <w:t xml:space="preserve">E-pasts: </w:t>
      </w:r>
      <w:hyperlink r:id="rId8" w:history="1">
        <w:r>
          <w:rPr>
            <w:rStyle w:val="Hipersaite"/>
            <w:rFonts w:ascii="Franklin Gothic Book" w:hAnsi="Franklin Gothic Book"/>
            <w:color w:val="1F497D"/>
            <w:sz w:val="16"/>
            <w:szCs w:val="16"/>
          </w:rPr>
          <w:t>pasts@fm.gov.lv</w:t>
        </w:r>
      </w:hyperlink>
      <w:r>
        <w:rPr>
          <w:rFonts w:ascii="Franklin Gothic Book" w:hAnsi="Franklin Gothic Book"/>
          <w:color w:val="1F497D"/>
          <w:sz w:val="16"/>
          <w:szCs w:val="16"/>
        </w:rPr>
        <w:br/>
      </w:r>
      <w:r>
        <w:rPr>
          <w:rFonts w:ascii="Franklin Gothic Book" w:hAnsi="Franklin Gothic Book"/>
          <w:noProof/>
          <w:color w:val="767573"/>
          <w:sz w:val="16"/>
          <w:szCs w:val="16"/>
          <w:lang w:eastAsia="lv-LV"/>
        </w:rPr>
        <w:drawing>
          <wp:inline distT="0" distB="0" distL="0" distR="0" wp14:anchorId="684D4273" wp14:editId="793FBD3E">
            <wp:extent cx="714375" cy="723900"/>
            <wp:effectExtent l="0" t="0" r="9525" b="0"/>
            <wp:docPr id="1" name="Attēls 1" descr="cid:image003.jpg@01D6F4AA.859C9E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3.jpg@01D6F4AA.859C9EE0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EFE7E" w14:textId="77777777" w:rsidR="00021A09" w:rsidRPr="00047226" w:rsidRDefault="00021A09" w:rsidP="00047226">
      <w:bookmarkStart w:id="0" w:name="_GoBack"/>
      <w:bookmarkEnd w:id="0"/>
    </w:p>
    <w:sectPr w:rsidR="00021A09" w:rsidRPr="00047226" w:rsidSect="00A9372A">
      <w:footerReference w:type="default" r:id="rId11"/>
      <w:pgSz w:w="11906" w:h="16838"/>
      <w:pgMar w:top="1134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D9610C" w14:textId="77777777" w:rsidR="000D4AFF" w:rsidRDefault="000D4AFF" w:rsidP="000D4AFF">
      <w:r>
        <w:separator/>
      </w:r>
    </w:p>
  </w:endnote>
  <w:endnote w:type="continuationSeparator" w:id="0">
    <w:p w14:paraId="45F22813" w14:textId="77777777" w:rsidR="000D4AFF" w:rsidRDefault="000D4AFF" w:rsidP="000D4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Franklin Gothic Book">
    <w:panose1 w:val="020B0503020102020204"/>
    <w:charset w:val="BA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BA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C07B13" w14:textId="506CD7FE" w:rsidR="000D4AFF" w:rsidRDefault="000D4AFF">
    <w:pPr>
      <w:pStyle w:val="Kjene"/>
    </w:pPr>
    <w:r>
      <w:t>VARAMInf_</w:t>
    </w:r>
    <w:r w:rsidR="00E56FFE">
      <w:t>F</w:t>
    </w:r>
    <w:r>
      <w:t>M_2</w:t>
    </w:r>
    <w:r w:rsidR="00E56FFE">
      <w:t>7</w:t>
    </w:r>
    <w:r>
      <w:t>0121_VSS-534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E2E40D" w14:textId="77777777" w:rsidR="000D4AFF" w:rsidRDefault="000D4AFF" w:rsidP="000D4AFF">
      <w:r>
        <w:separator/>
      </w:r>
    </w:p>
  </w:footnote>
  <w:footnote w:type="continuationSeparator" w:id="0">
    <w:p w14:paraId="7AB89573" w14:textId="77777777" w:rsidR="000D4AFF" w:rsidRDefault="000D4AFF" w:rsidP="000D4A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9F7"/>
    <w:rsid w:val="00021A09"/>
    <w:rsid w:val="00047226"/>
    <w:rsid w:val="000D4AFF"/>
    <w:rsid w:val="00A9372A"/>
    <w:rsid w:val="00B61E48"/>
    <w:rsid w:val="00E509F7"/>
    <w:rsid w:val="00E56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0F2BC6"/>
  <w15:chartTrackingRefBased/>
  <w15:docId w15:val="{9FF7D76B-7092-4A0E-BC9D-652B923D8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B61E48"/>
    <w:pPr>
      <w:spacing w:after="0" w:line="240" w:lineRule="auto"/>
    </w:pPr>
    <w:rPr>
      <w:rFonts w:ascii="Calibri" w:hAnsi="Calibri" w:cs="Calibri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0D4AFF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0D4AFF"/>
    <w:rPr>
      <w:rFonts w:ascii="Calibri" w:hAnsi="Calibri" w:cs="Calibri"/>
    </w:rPr>
  </w:style>
  <w:style w:type="paragraph" w:styleId="Kjene">
    <w:name w:val="footer"/>
    <w:basedOn w:val="Parasts"/>
    <w:link w:val="KjeneRakstz"/>
    <w:uiPriority w:val="99"/>
    <w:unhideWhenUsed/>
    <w:rsid w:val="000D4AFF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0D4AFF"/>
    <w:rPr>
      <w:rFonts w:ascii="Calibri" w:hAnsi="Calibri" w:cs="Calibri"/>
    </w:rPr>
  </w:style>
  <w:style w:type="character" w:styleId="Hipersaite">
    <w:name w:val="Hyperlink"/>
    <w:basedOn w:val="Noklusjumarindkopasfonts"/>
    <w:uiPriority w:val="99"/>
    <w:semiHidden/>
    <w:unhideWhenUsed/>
    <w:rsid w:val="0004722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5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pasts@fm.gov.lv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www.fm.gov.lv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%20marika.vibane@fm.gov.lv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cid:image003.jpg@01D6F4AA.859C9EE0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977</Words>
  <Characters>558</Characters>
  <Application>Microsoft Office Word</Application>
  <DocSecurity>0</DocSecurity>
  <Lines>4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Šteinberga</dc:creator>
  <cp:keywords/>
  <dc:description/>
  <cp:lastModifiedBy>Zita Šteinberga</cp:lastModifiedBy>
  <cp:revision>5</cp:revision>
  <dcterms:created xsi:type="dcterms:W3CDTF">2021-07-20T07:17:00Z</dcterms:created>
  <dcterms:modified xsi:type="dcterms:W3CDTF">2021-07-20T07:20:00Z</dcterms:modified>
</cp:coreProperties>
</file>