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 2.1.1.1.i. projekta “Informatīvās telpas monitoringa un aizsardzības spēju paaugstināšana”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01.02.2023.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01.02.2023.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