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marta noteikumos Nr. 157 "Noteikumi par valsts valodas zināšanu apjomu un valsts valodas prasmes pārbaudes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Izteikt 13.3. apakšpunktu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Priekšlikums: redakcionāla kļūda divreiz 13.3.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Ieteicamā redakcija: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13.3. centra izsniegts pamatizglītības sertifikāts centralizētajā eksāmenā latviešu valodā (licencētajās mazākumtautību izglītības programmās) (5. pielikums).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Izteikt 7.1. apakšpunktu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Sk. redakciju.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7.2. kura līdz 2025.gada 1.septembrim apguvusi licencētu mazākumtautību izglītības programmu un </w:t>
            </w:r>
            <w:r w:rsidR="00000000" w:rsidRPr="00000000" w:rsidDel="00000000">
              <w:rPr>
                <w:u w:val="single"/>
                <w:rtl w:val="0"/>
              </w:rPr>
              <w:t xml:space="preserve">nokārtojusi</w:t>
            </w:r>
            <w:r w:rsidR="00000000" w:rsidRPr="00000000" w:rsidDel="00000000">
              <w:rPr>
                <w:rtl w:val="0"/>
              </w:rPr>
              <w:t xml:space="preserve"> centralizēto eksāmenu latviešu valodā 9. klasei, ko apliecina pamatizglītības izglītības sertifikāts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22-TA-3583</w:t>
    </w:r>
    <w:r>
      <w:br/>
    </w:r>
    <w:r w:rsidR="00000000" w:rsidRPr="00000000" w:rsidDel="00000000">
      <w:rPr>
        <w:rtl w:val="0"/>
      </w:rPr>
      <w:t xml:space="preserve">Izdrukāts 19.12.2022. 18.53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22-TA-3583</w:t>
    </w:r>
    <w:r>
      <w:br/>
    </w:r>
    <w:r w:rsidR="00000000" w:rsidRPr="00000000" w:rsidDel="00000000">
      <w:rPr>
        <w:rtl w:val="0"/>
      </w:rPr>
      <w:t xml:space="preserve">Izdrukāts 19.12.2022. 18.53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