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tblCellMar>
          <w:left w:w="0" w:type="dxa"/>
          <w:right w:w="0" w:type="dxa"/>
        </w:tblCellMar>
        <w:tblLook w:val="04A0" w:firstRow="1" w:lastRow="0" w:firstColumn="1" w:lastColumn="0" w:noHBand="0" w:noVBand="1"/>
      </w:tblPr>
      <w:tblGrid>
        <w:gridCol w:w="854"/>
        <w:gridCol w:w="8217"/>
      </w:tblGrid>
      <w:tr w:rsidR="00FF5C26" w:rsidRPr="00FF5C26" w:rsidTr="00FF5C26">
        <w:trPr>
          <w:tblCellSpacing w:w="0" w:type="dxa"/>
        </w:trPr>
        <w:tc>
          <w:tcPr>
            <w:tcW w:w="0" w:type="auto"/>
            <w:noWrap/>
            <w:hideMark/>
          </w:tcPr>
          <w:p w:rsidR="00FF5C26" w:rsidRPr="00FF5C26" w:rsidRDefault="00FF5C26" w:rsidP="00FF5C26">
            <w:pPr>
              <w:rPr>
                <w:rFonts w:eastAsia="Times New Roman"/>
                <w:b/>
                <w:bCs/>
                <w:color w:val="auto"/>
                <w:sz w:val="22"/>
                <w:szCs w:val="22"/>
              </w:rPr>
            </w:pPr>
            <w:proofErr w:type="spellStart"/>
            <w:r w:rsidRPr="00FF5C26">
              <w:rPr>
                <w:rFonts w:eastAsia="Times New Roman"/>
                <w:b/>
                <w:bCs/>
                <w:color w:val="auto"/>
              </w:rPr>
              <w:t>Subject</w:t>
            </w:r>
            <w:proofErr w:type="spellEnd"/>
            <w:r w:rsidRPr="00FF5C26">
              <w:rPr>
                <w:rFonts w:eastAsia="Times New Roman"/>
                <w:b/>
                <w:bCs/>
                <w:color w:val="auto"/>
              </w:rPr>
              <w:t xml:space="preserve">: </w:t>
            </w:r>
          </w:p>
        </w:tc>
        <w:tc>
          <w:tcPr>
            <w:tcW w:w="0" w:type="auto"/>
            <w:vAlign w:val="center"/>
            <w:hideMark/>
          </w:tcPr>
          <w:p w:rsidR="00FF5C26" w:rsidRPr="00FF5C26" w:rsidRDefault="00FF5C26" w:rsidP="00FF5C26">
            <w:pPr>
              <w:rPr>
                <w:rFonts w:eastAsia="Times New Roman"/>
                <w:color w:val="auto"/>
              </w:rPr>
            </w:pPr>
            <w:r w:rsidRPr="00FF5C26">
              <w:rPr>
                <w:rFonts w:eastAsia="Times New Roman"/>
                <w:color w:val="auto"/>
              </w:rPr>
              <w:t>Par precizēto Ministru kabineta rīkojuma projektu "Par nekustamā īpašuma Miera ielā 3, Siguldā, pirkšanu "(VSS - 84)</w:t>
            </w:r>
          </w:p>
        </w:tc>
      </w:tr>
      <w:tr w:rsidR="00FF5C26" w:rsidRPr="00FF5C26" w:rsidTr="00FF5C26">
        <w:trPr>
          <w:tblCellSpacing w:w="0" w:type="dxa"/>
        </w:trPr>
        <w:tc>
          <w:tcPr>
            <w:tcW w:w="0" w:type="auto"/>
            <w:noWrap/>
            <w:hideMark/>
          </w:tcPr>
          <w:p w:rsidR="00FF5C26" w:rsidRPr="00FF5C26" w:rsidRDefault="00FF5C26" w:rsidP="00FF5C26">
            <w:pPr>
              <w:rPr>
                <w:rFonts w:eastAsia="Times New Roman"/>
                <w:b/>
                <w:bCs/>
                <w:color w:val="auto"/>
              </w:rPr>
            </w:pPr>
            <w:proofErr w:type="spellStart"/>
            <w:r w:rsidRPr="00FF5C26">
              <w:rPr>
                <w:rFonts w:eastAsia="Times New Roman"/>
                <w:b/>
                <w:bCs/>
                <w:color w:val="auto"/>
              </w:rPr>
              <w:t>Date</w:t>
            </w:r>
            <w:proofErr w:type="spellEnd"/>
            <w:r w:rsidRPr="00FF5C26">
              <w:rPr>
                <w:rFonts w:eastAsia="Times New Roman"/>
                <w:b/>
                <w:bCs/>
                <w:color w:val="auto"/>
              </w:rPr>
              <w:t xml:space="preserve">: </w:t>
            </w:r>
          </w:p>
        </w:tc>
        <w:tc>
          <w:tcPr>
            <w:tcW w:w="0" w:type="auto"/>
            <w:vAlign w:val="center"/>
            <w:hideMark/>
          </w:tcPr>
          <w:p w:rsidR="00FF5C26" w:rsidRPr="00FF5C26" w:rsidRDefault="00FF5C26" w:rsidP="00FF5C26">
            <w:pPr>
              <w:rPr>
                <w:rFonts w:eastAsia="Times New Roman"/>
                <w:color w:val="auto"/>
              </w:rPr>
            </w:pPr>
            <w:proofErr w:type="spellStart"/>
            <w:r w:rsidRPr="00FF5C26">
              <w:rPr>
                <w:rFonts w:eastAsia="Times New Roman"/>
                <w:color w:val="auto"/>
              </w:rPr>
              <w:t>Thu</w:t>
            </w:r>
            <w:proofErr w:type="spellEnd"/>
            <w:r w:rsidRPr="00FF5C26">
              <w:rPr>
                <w:rFonts w:eastAsia="Times New Roman"/>
                <w:color w:val="auto"/>
              </w:rPr>
              <w:t xml:space="preserve">, 11 </w:t>
            </w:r>
            <w:proofErr w:type="spellStart"/>
            <w:r w:rsidRPr="00FF5C26">
              <w:rPr>
                <w:rFonts w:eastAsia="Times New Roman"/>
                <w:color w:val="auto"/>
              </w:rPr>
              <w:t>Mar</w:t>
            </w:r>
            <w:proofErr w:type="spellEnd"/>
            <w:r w:rsidRPr="00FF5C26">
              <w:rPr>
                <w:rFonts w:eastAsia="Times New Roman"/>
                <w:color w:val="auto"/>
              </w:rPr>
              <w:t xml:space="preserve"> 2021 12:47:08 +0000</w:t>
            </w:r>
          </w:p>
        </w:tc>
      </w:tr>
      <w:tr w:rsidR="00FF5C26" w:rsidRPr="00FF5C26" w:rsidTr="00FF5C26">
        <w:trPr>
          <w:tblCellSpacing w:w="0" w:type="dxa"/>
        </w:trPr>
        <w:tc>
          <w:tcPr>
            <w:tcW w:w="0" w:type="auto"/>
            <w:noWrap/>
            <w:hideMark/>
          </w:tcPr>
          <w:p w:rsidR="00FF5C26" w:rsidRPr="00FF5C26" w:rsidRDefault="00FF5C26" w:rsidP="00FF5C26">
            <w:pPr>
              <w:outlineLvl w:val="0"/>
              <w:rPr>
                <w:rFonts w:eastAsia="Times New Roman"/>
                <w:b/>
                <w:bCs/>
                <w:color w:val="auto"/>
              </w:rPr>
            </w:pPr>
            <w:proofErr w:type="spellStart"/>
            <w:r w:rsidRPr="00FF5C26">
              <w:rPr>
                <w:rFonts w:eastAsia="Times New Roman"/>
                <w:b/>
                <w:bCs/>
                <w:color w:val="auto"/>
              </w:rPr>
              <w:t>From</w:t>
            </w:r>
            <w:proofErr w:type="spellEnd"/>
            <w:r w:rsidRPr="00FF5C26">
              <w:rPr>
                <w:rFonts w:eastAsia="Times New Roman"/>
                <w:b/>
                <w:bCs/>
                <w:color w:val="auto"/>
              </w:rPr>
              <w:t xml:space="preserve">: </w:t>
            </w:r>
          </w:p>
        </w:tc>
        <w:tc>
          <w:tcPr>
            <w:tcW w:w="0" w:type="auto"/>
            <w:vAlign w:val="center"/>
            <w:hideMark/>
          </w:tcPr>
          <w:p w:rsidR="00FF5C26" w:rsidRPr="00FF5C26" w:rsidRDefault="00FF5C26" w:rsidP="00FF5C26">
            <w:pPr>
              <w:rPr>
                <w:rFonts w:eastAsia="Times New Roman"/>
                <w:color w:val="auto"/>
              </w:rPr>
            </w:pPr>
            <w:r w:rsidRPr="00FF5C26">
              <w:rPr>
                <w:rFonts w:eastAsia="Times New Roman"/>
                <w:color w:val="auto"/>
              </w:rPr>
              <w:t xml:space="preserve">Pasts </w:t>
            </w:r>
            <w:hyperlink r:id="rId7" w:history="1">
              <w:r w:rsidRPr="00FF5C26">
                <w:rPr>
                  <w:rStyle w:val="Hyperlink"/>
                  <w:rFonts w:eastAsia="Times New Roman"/>
                  <w:color w:val="auto"/>
                  <w:u w:val="none"/>
                </w:rPr>
                <w:t>&lt;Pasts@fm.gov.lv&gt;</w:t>
              </w:r>
            </w:hyperlink>
          </w:p>
        </w:tc>
      </w:tr>
      <w:tr w:rsidR="00FF5C26" w:rsidRPr="00FF5C26" w:rsidTr="00FF5C26">
        <w:trPr>
          <w:tblCellSpacing w:w="0" w:type="dxa"/>
        </w:trPr>
        <w:tc>
          <w:tcPr>
            <w:tcW w:w="0" w:type="auto"/>
            <w:noWrap/>
            <w:hideMark/>
          </w:tcPr>
          <w:p w:rsidR="00FF5C26" w:rsidRPr="00FF5C26" w:rsidRDefault="00FF5C26" w:rsidP="00FF5C26">
            <w:pPr>
              <w:rPr>
                <w:rFonts w:eastAsia="Times New Roman"/>
                <w:b/>
                <w:bCs/>
                <w:color w:val="auto"/>
              </w:rPr>
            </w:pPr>
            <w:r w:rsidRPr="00FF5C26">
              <w:rPr>
                <w:rFonts w:eastAsia="Times New Roman"/>
                <w:b/>
                <w:bCs/>
                <w:color w:val="auto"/>
              </w:rPr>
              <w:t xml:space="preserve">To: </w:t>
            </w:r>
          </w:p>
        </w:tc>
        <w:tc>
          <w:tcPr>
            <w:tcW w:w="0" w:type="auto"/>
            <w:vAlign w:val="center"/>
            <w:hideMark/>
          </w:tcPr>
          <w:p w:rsidR="00FF5C26" w:rsidRPr="00FF5C26" w:rsidRDefault="00FF5C26" w:rsidP="00FF5C26">
            <w:pPr>
              <w:rPr>
                <w:rFonts w:eastAsia="Times New Roman"/>
                <w:color w:val="auto"/>
              </w:rPr>
            </w:pPr>
            <w:hyperlink r:id="rId8" w:history="1">
              <w:r w:rsidRPr="00FF5C26">
                <w:rPr>
                  <w:rStyle w:val="Hyperlink"/>
                  <w:rFonts w:eastAsia="Times New Roman"/>
                  <w:color w:val="auto"/>
                  <w:u w:val="none"/>
                </w:rPr>
                <w:t>kanceleja@iem.gov.lv</w:t>
              </w:r>
            </w:hyperlink>
            <w:r w:rsidRPr="00FF5C26">
              <w:rPr>
                <w:rFonts w:eastAsia="Times New Roman"/>
                <w:color w:val="auto"/>
              </w:rPr>
              <w:t xml:space="preserve"> </w:t>
            </w:r>
            <w:hyperlink r:id="rId9" w:history="1">
              <w:r w:rsidRPr="00FF5C26">
                <w:rPr>
                  <w:rStyle w:val="Hyperlink"/>
                  <w:rFonts w:eastAsia="Times New Roman"/>
                  <w:color w:val="auto"/>
                  <w:u w:val="none"/>
                </w:rPr>
                <w:t>&lt;kanceleja@iem.gov.lv&gt;</w:t>
              </w:r>
            </w:hyperlink>
          </w:p>
        </w:tc>
      </w:tr>
      <w:tr w:rsidR="00FF5C26" w:rsidRPr="00FF5C26" w:rsidTr="00FF5C26">
        <w:trPr>
          <w:tblCellSpacing w:w="0" w:type="dxa"/>
        </w:trPr>
        <w:tc>
          <w:tcPr>
            <w:tcW w:w="0" w:type="auto"/>
            <w:noWrap/>
            <w:hideMark/>
          </w:tcPr>
          <w:p w:rsidR="00FF5C26" w:rsidRPr="00FF5C26" w:rsidRDefault="00FF5C26" w:rsidP="00FF5C26">
            <w:pPr>
              <w:rPr>
                <w:rFonts w:eastAsia="Times New Roman"/>
                <w:b/>
                <w:bCs/>
                <w:color w:val="auto"/>
              </w:rPr>
            </w:pPr>
            <w:r w:rsidRPr="00FF5C26">
              <w:rPr>
                <w:rFonts w:eastAsia="Times New Roman"/>
                <w:b/>
                <w:bCs/>
                <w:color w:val="auto"/>
              </w:rPr>
              <w:t xml:space="preserve">CC: </w:t>
            </w:r>
          </w:p>
        </w:tc>
        <w:tc>
          <w:tcPr>
            <w:tcW w:w="0" w:type="auto"/>
            <w:vAlign w:val="center"/>
            <w:hideMark/>
          </w:tcPr>
          <w:p w:rsidR="00FF5C26" w:rsidRPr="00FF5C26" w:rsidRDefault="00FF5C26" w:rsidP="00FF5C26">
            <w:pPr>
              <w:rPr>
                <w:rFonts w:eastAsia="Times New Roman"/>
                <w:color w:val="auto"/>
              </w:rPr>
            </w:pPr>
            <w:r w:rsidRPr="00FF5C26">
              <w:rPr>
                <w:rFonts w:eastAsia="Times New Roman"/>
                <w:color w:val="auto"/>
              </w:rPr>
              <w:t>'</w:t>
            </w:r>
            <w:hyperlink r:id="rId10" w:history="1">
              <w:r w:rsidRPr="00FF5C26">
                <w:rPr>
                  <w:rStyle w:val="Hyperlink"/>
                  <w:rFonts w:eastAsia="Times New Roman"/>
                  <w:color w:val="auto"/>
                  <w:u w:val="none"/>
                </w:rPr>
                <w:t>sniedzite.podgaiska@agentura.iem.gov.lv</w:t>
              </w:r>
            </w:hyperlink>
            <w:r w:rsidRPr="00FF5C26">
              <w:rPr>
                <w:rFonts w:eastAsia="Times New Roman"/>
                <w:color w:val="auto"/>
              </w:rPr>
              <w:t xml:space="preserve">' </w:t>
            </w:r>
            <w:hyperlink r:id="rId11" w:history="1">
              <w:r w:rsidRPr="00FF5C26">
                <w:rPr>
                  <w:rStyle w:val="Hyperlink"/>
                  <w:rFonts w:eastAsia="Times New Roman"/>
                  <w:color w:val="auto"/>
                  <w:u w:val="none"/>
                </w:rPr>
                <w:t>&lt;sniedzite.podgaiska@agentura.iem.gov.lv&gt;</w:t>
              </w:r>
            </w:hyperlink>
            <w:bookmarkStart w:id="0" w:name="_GoBack"/>
            <w:bookmarkEnd w:id="0"/>
          </w:p>
        </w:tc>
      </w:tr>
    </w:tbl>
    <w:p w:rsidR="00FF5C26" w:rsidRPr="00FF5C26" w:rsidRDefault="00FF5C26" w:rsidP="00FF5C26">
      <w:pPr>
        <w:rPr>
          <w:rFonts w:eastAsia="Times New Roman"/>
          <w:color w:val="auto"/>
        </w:rPr>
      </w:pPr>
      <w:r w:rsidRPr="00FF5C26">
        <w:rPr>
          <w:rFonts w:eastAsia="Times New Roman"/>
          <w:color w:val="auto"/>
        </w:rPr>
        <w:br/>
      </w:r>
      <w:r w:rsidRPr="00FF5C26">
        <w:rPr>
          <w:rFonts w:eastAsia="Times New Roman"/>
          <w:color w:val="auto"/>
        </w:rPr>
        <w:br/>
      </w:r>
    </w:p>
    <w:p w:rsidR="00FF5C26" w:rsidRPr="00FF5C26" w:rsidRDefault="00FF5C26" w:rsidP="00FF5C26">
      <w:pPr>
        <w:rPr>
          <w:rFonts w:ascii="Calibri" w:hAnsi="Calibri" w:cs="Calibri"/>
          <w:color w:val="auto"/>
          <w:sz w:val="22"/>
          <w:szCs w:val="22"/>
          <w:lang w:eastAsia="en-US"/>
        </w:rPr>
      </w:pPr>
      <w:r w:rsidRPr="00FF5C26">
        <w:rPr>
          <w:color w:val="auto"/>
        </w:rPr>
        <w:t>11.03.2021.  Nr. 10.1-6/7-1/282</w:t>
      </w:r>
    </w:p>
    <w:p w:rsidR="00FF5C26" w:rsidRPr="00FF5C26" w:rsidRDefault="00FF5C26" w:rsidP="00FF5C26">
      <w:pPr>
        <w:rPr>
          <w:color w:val="auto"/>
        </w:rPr>
      </w:pPr>
      <w:r w:rsidRPr="00FF5C26">
        <w:rPr>
          <w:color w:val="auto"/>
        </w:rPr>
        <w:t> </w:t>
      </w:r>
    </w:p>
    <w:p w:rsidR="00FF5C26" w:rsidRPr="00FF5C26" w:rsidRDefault="00FF5C26" w:rsidP="00FF5C26">
      <w:pPr>
        <w:rPr>
          <w:color w:val="auto"/>
        </w:rPr>
      </w:pPr>
      <w:r w:rsidRPr="00FF5C26">
        <w:rPr>
          <w:color w:val="auto"/>
        </w:rPr>
        <w:t>Labdien!</w:t>
      </w:r>
    </w:p>
    <w:p w:rsidR="00FF5C26" w:rsidRPr="00FF5C26" w:rsidRDefault="00FF5C26" w:rsidP="00FF5C26">
      <w:pPr>
        <w:rPr>
          <w:color w:val="auto"/>
        </w:rPr>
      </w:pPr>
      <w:r w:rsidRPr="00FF5C26">
        <w:rPr>
          <w:color w:val="auto"/>
        </w:rPr>
        <w:t> </w:t>
      </w:r>
    </w:p>
    <w:p w:rsidR="00FF5C26" w:rsidRPr="00FF5C26" w:rsidRDefault="00FF5C26" w:rsidP="00FF5C26">
      <w:pPr>
        <w:ind w:firstLine="720"/>
        <w:jc w:val="both"/>
        <w:rPr>
          <w:color w:val="auto"/>
        </w:rPr>
      </w:pPr>
      <w:r w:rsidRPr="00FF5C26">
        <w:rPr>
          <w:color w:val="auto"/>
        </w:rPr>
        <w:t xml:space="preserve">Finanšu ministrija atbilstoši kompetencei ir izskatījusi </w:t>
      </w:r>
      <w:proofErr w:type="spellStart"/>
      <w:r w:rsidRPr="00FF5C26">
        <w:rPr>
          <w:color w:val="auto"/>
        </w:rPr>
        <w:t>Iekšlietu</w:t>
      </w:r>
      <w:proofErr w:type="spellEnd"/>
      <w:r w:rsidRPr="00FF5C26">
        <w:rPr>
          <w:color w:val="auto"/>
        </w:rPr>
        <w:t xml:space="preserve"> ministrijas precizēto Ministru kabineta rīkojuma projektu “Par nekustamā īpašuma Miera ielā 3, Siguldā, pirkšanu ”(turpmāk – rīkojuma projekts), tā sākotnējās ietekmes novērtējuma ziņojumu (anotāciju) un izziņu par atzinumos sniegtajiem iebildumiem un atbalsta to turpmāku virzību bez iebildumiem, vienlaikus izsakot šādu priekšlikumu.</w:t>
      </w:r>
    </w:p>
    <w:p w:rsidR="00FF5C26" w:rsidRPr="00FF5C26" w:rsidRDefault="00FF5C26" w:rsidP="00FF5C26">
      <w:pPr>
        <w:ind w:firstLine="720"/>
        <w:jc w:val="both"/>
        <w:rPr>
          <w:color w:val="auto"/>
        </w:rPr>
      </w:pPr>
      <w:r w:rsidRPr="00FF5C26">
        <w:rPr>
          <w:color w:val="auto"/>
        </w:rPr>
        <w:t>Atkārtoti vēršam uzmanību, ka no rīkojuma projekta paskaidrojošajiem materiāliem  un anotācijā sniegtās informācijas nav iespējams pārliecināties, vai nekustamā īpašuma Miera ielā 3, Siguldā, īpašnieka informēšanai par tiesībām saņemt iespējamo zaudējuma atlīdzību ir ievēroti Ministru kabineta 2011.gada 15.marta noteikumu Nr.204 “Kārtība, kādā nosaka taisnīgu atlīdzību par sabiedrības vajadzībām atsavināmo nekustamo īpašumu”  13.punkta nosacījumi.</w:t>
      </w:r>
    </w:p>
    <w:p w:rsidR="00FF5C26" w:rsidRPr="00FF5C26" w:rsidRDefault="00FF5C26" w:rsidP="00FF5C26">
      <w:pPr>
        <w:ind w:firstLine="720"/>
        <w:jc w:val="both"/>
        <w:rPr>
          <w:color w:val="auto"/>
        </w:rPr>
      </w:pPr>
      <w:r w:rsidRPr="00FF5C26">
        <w:rPr>
          <w:color w:val="auto"/>
        </w:rPr>
        <w:t>Ņemot vērā minēto, lūdzam papildināt anotāciju ar attiecīgu informāciju.</w:t>
      </w:r>
    </w:p>
    <w:p w:rsidR="00FF5C26" w:rsidRPr="00FF5C26" w:rsidRDefault="00FF5C26" w:rsidP="00FF5C26">
      <w:pPr>
        <w:rPr>
          <w:color w:val="auto"/>
        </w:rPr>
      </w:pPr>
      <w:r w:rsidRPr="00FF5C26">
        <w:rPr>
          <w:color w:val="auto"/>
        </w:rPr>
        <w:t> </w:t>
      </w:r>
    </w:p>
    <w:p w:rsidR="00FF5C26" w:rsidRPr="00FF5C26" w:rsidRDefault="00FF5C26" w:rsidP="00FF5C26">
      <w:pPr>
        <w:spacing w:after="240"/>
        <w:rPr>
          <w:color w:val="auto"/>
        </w:rPr>
      </w:pPr>
      <w:r w:rsidRPr="00FF5C26">
        <w:rPr>
          <w:b/>
          <w:bCs/>
          <w:color w:val="auto"/>
          <w:sz w:val="20"/>
          <w:szCs w:val="20"/>
        </w:rPr>
        <w:t>Ar cieņu</w:t>
      </w:r>
      <w:r w:rsidRPr="00FF5C26">
        <w:rPr>
          <w:b/>
          <w:bCs/>
          <w:color w:val="auto"/>
          <w:sz w:val="20"/>
          <w:szCs w:val="20"/>
        </w:rPr>
        <w:br/>
        <w:t xml:space="preserve">Andžela </w:t>
      </w:r>
      <w:proofErr w:type="spellStart"/>
      <w:r w:rsidRPr="00FF5C26">
        <w:rPr>
          <w:b/>
          <w:bCs/>
          <w:color w:val="auto"/>
          <w:sz w:val="20"/>
          <w:szCs w:val="20"/>
        </w:rPr>
        <w:t>Aperčoje</w:t>
      </w:r>
      <w:proofErr w:type="spellEnd"/>
      <w:r w:rsidRPr="00FF5C26">
        <w:rPr>
          <w:color w:val="auto"/>
          <w:sz w:val="16"/>
          <w:szCs w:val="16"/>
        </w:rPr>
        <w:br/>
        <w:t xml:space="preserve">Juridiskā departamenta </w:t>
      </w:r>
      <w:r w:rsidRPr="00FF5C26">
        <w:rPr>
          <w:color w:val="auto"/>
          <w:sz w:val="16"/>
          <w:szCs w:val="16"/>
        </w:rPr>
        <w:br/>
        <w:t>Tiesību aktu nodaļas juriskonsulte</w:t>
      </w:r>
      <w:r w:rsidRPr="00FF5C26">
        <w:rPr>
          <w:color w:val="auto"/>
          <w:sz w:val="16"/>
          <w:szCs w:val="16"/>
        </w:rPr>
        <w:br/>
        <w:t>Tālr.: (+371) 67095451</w:t>
      </w:r>
      <w:r w:rsidRPr="00FF5C26">
        <w:rPr>
          <w:color w:val="auto"/>
          <w:sz w:val="16"/>
          <w:szCs w:val="16"/>
        </w:rPr>
        <w:br/>
        <w:t xml:space="preserve">E-pasts: </w:t>
      </w:r>
      <w:hyperlink r:id="rId12" w:history="1">
        <w:r w:rsidRPr="00FF5C26">
          <w:rPr>
            <w:rStyle w:val="Hyperlink"/>
            <w:rFonts w:ascii="Franklin Gothic Book" w:hAnsi="Franklin Gothic Book"/>
            <w:color w:val="auto"/>
            <w:sz w:val="16"/>
            <w:szCs w:val="16"/>
            <w:u w:val="none"/>
          </w:rPr>
          <w:t>andzela.apercoje@fm.gov.lv</w:t>
        </w:r>
      </w:hyperlink>
      <w:r w:rsidRPr="00FF5C26">
        <w:rPr>
          <w:color w:val="auto"/>
          <w:sz w:val="16"/>
          <w:szCs w:val="16"/>
        </w:rPr>
        <w:br/>
        <w:t>Latvijas Republikas Finanšu ministrija</w:t>
      </w:r>
      <w:r w:rsidRPr="00FF5C26">
        <w:rPr>
          <w:color w:val="auto"/>
          <w:sz w:val="16"/>
          <w:szCs w:val="16"/>
        </w:rPr>
        <w:br/>
        <w:t xml:space="preserve">Smilšu iela 1, </w:t>
      </w:r>
      <w:proofErr w:type="spellStart"/>
      <w:r w:rsidRPr="00FF5C26">
        <w:rPr>
          <w:color w:val="auto"/>
          <w:sz w:val="16"/>
          <w:szCs w:val="16"/>
        </w:rPr>
        <w:t>Riga</w:t>
      </w:r>
      <w:proofErr w:type="spellEnd"/>
      <w:r w:rsidRPr="00FF5C26">
        <w:rPr>
          <w:color w:val="auto"/>
          <w:sz w:val="16"/>
          <w:szCs w:val="16"/>
        </w:rPr>
        <w:t>, LV-1919, Latvija</w:t>
      </w:r>
      <w:r w:rsidRPr="00FF5C26">
        <w:rPr>
          <w:color w:val="auto"/>
          <w:sz w:val="16"/>
          <w:szCs w:val="16"/>
        </w:rPr>
        <w:br/>
        <w:t xml:space="preserve">Mājaslapa: </w:t>
      </w:r>
      <w:hyperlink r:id="rId13" w:history="1">
        <w:r w:rsidRPr="00FF5C26">
          <w:rPr>
            <w:rStyle w:val="Hyperlink"/>
            <w:color w:val="auto"/>
            <w:sz w:val="16"/>
            <w:szCs w:val="16"/>
            <w:u w:val="none"/>
          </w:rPr>
          <w:t>www.fm.gov.lv</w:t>
        </w:r>
      </w:hyperlink>
      <w:r w:rsidRPr="00FF5C26">
        <w:rPr>
          <w:color w:val="auto"/>
          <w:sz w:val="16"/>
          <w:szCs w:val="16"/>
        </w:rPr>
        <w:br/>
        <w:t xml:space="preserve">E-pasts: </w:t>
      </w:r>
      <w:hyperlink r:id="rId14" w:history="1">
        <w:r w:rsidRPr="00FF5C26">
          <w:rPr>
            <w:rStyle w:val="Hyperlink"/>
            <w:color w:val="auto"/>
            <w:sz w:val="16"/>
            <w:szCs w:val="16"/>
            <w:u w:val="none"/>
          </w:rPr>
          <w:t>pasts@fm.gov.lv</w:t>
        </w:r>
      </w:hyperlink>
      <w:r w:rsidRPr="00FF5C26">
        <w:rPr>
          <w:color w:val="auto"/>
          <w:sz w:val="16"/>
          <w:szCs w:val="16"/>
        </w:rPr>
        <w:br/>
      </w:r>
      <w:r w:rsidRPr="00FF5C26">
        <w:rPr>
          <w:noProof/>
          <w:color w:val="auto"/>
          <w:sz w:val="16"/>
          <w:szCs w:val="16"/>
        </w:rPr>
        <w:drawing>
          <wp:inline distT="0" distB="0" distL="0" distR="0">
            <wp:extent cx="716915" cy="723900"/>
            <wp:effectExtent l="0" t="0" r="6985" b="0"/>
            <wp:docPr id="1" name="Picture 1" descr="cid:image001.jpg@01D55CF4.4D3FA55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5CF4.4D3FA55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16915" cy="723900"/>
                    </a:xfrm>
                    <a:prstGeom prst="rect">
                      <a:avLst/>
                    </a:prstGeom>
                    <a:noFill/>
                    <a:ln>
                      <a:noFill/>
                    </a:ln>
                  </pic:spPr>
                </pic:pic>
              </a:graphicData>
            </a:graphic>
          </wp:inline>
        </w:drawing>
      </w:r>
      <w:r w:rsidRPr="00FF5C26">
        <w:rPr>
          <w:color w:val="auto"/>
          <w:sz w:val="16"/>
          <w:szCs w:val="16"/>
        </w:rPr>
        <w:t> </w:t>
      </w:r>
    </w:p>
    <w:p w:rsidR="00FF5C26" w:rsidRPr="00FF5C26" w:rsidRDefault="00FF5C26" w:rsidP="00FF5C26">
      <w:pPr>
        <w:rPr>
          <w:color w:val="auto"/>
        </w:rPr>
      </w:pPr>
      <w:r w:rsidRPr="00FF5C26">
        <w:rPr>
          <w:b/>
          <w:bCs/>
          <w:color w:val="auto"/>
        </w:rPr>
        <w:t xml:space="preserve">Līga Rozenberga </w:t>
      </w:r>
    </w:p>
    <w:p w:rsidR="00FF5C26" w:rsidRPr="00FF5C26" w:rsidRDefault="00FF5C26" w:rsidP="00FF5C26">
      <w:pPr>
        <w:rPr>
          <w:color w:val="auto"/>
        </w:rPr>
      </w:pPr>
      <w:r w:rsidRPr="00FF5C26">
        <w:rPr>
          <w:b/>
          <w:bCs/>
          <w:color w:val="auto"/>
        </w:rPr>
        <w:t>VAS «Valsts nekustamie īpašumi»</w:t>
      </w:r>
    </w:p>
    <w:p w:rsidR="00FF5C26" w:rsidRPr="00FF5C26" w:rsidRDefault="00FF5C26" w:rsidP="00FF5C26">
      <w:pPr>
        <w:spacing w:line="360" w:lineRule="auto"/>
        <w:rPr>
          <w:color w:val="auto"/>
        </w:rPr>
      </w:pPr>
      <w:r w:rsidRPr="00FF5C26">
        <w:rPr>
          <w:color w:val="auto"/>
        </w:rPr>
        <w:t>Tiesību aktu daļas tiesību aktu speciāliste</w:t>
      </w:r>
    </w:p>
    <w:p w:rsidR="00FF5C26" w:rsidRPr="00FF5C26" w:rsidRDefault="00FF5C26" w:rsidP="00FF5C26">
      <w:pPr>
        <w:rPr>
          <w:color w:val="auto"/>
        </w:rPr>
      </w:pPr>
      <w:r w:rsidRPr="00FF5C26">
        <w:rPr>
          <w:color w:val="auto"/>
          <w:sz w:val="18"/>
          <w:szCs w:val="18"/>
        </w:rPr>
        <w:t>Talejas iela 1, Rīga, LV-1026</w:t>
      </w:r>
    </w:p>
    <w:p w:rsidR="00FF5C26" w:rsidRPr="00FF5C26" w:rsidRDefault="00FF5C26" w:rsidP="00FF5C26">
      <w:pPr>
        <w:spacing w:line="276" w:lineRule="auto"/>
        <w:rPr>
          <w:color w:val="auto"/>
        </w:rPr>
      </w:pPr>
      <w:hyperlink r:id="rId18" w:history="1">
        <w:r w:rsidRPr="00FF5C26">
          <w:rPr>
            <w:rStyle w:val="Hyperlink"/>
            <w:color w:val="auto"/>
            <w:sz w:val="18"/>
            <w:szCs w:val="18"/>
            <w:u w:val="none"/>
          </w:rPr>
          <w:t>Liga.Rozenberga@vni.lv</w:t>
        </w:r>
      </w:hyperlink>
    </w:p>
    <w:p w:rsidR="00FF5C26" w:rsidRPr="00FF5C26" w:rsidRDefault="00FF5C26" w:rsidP="00FF5C26">
      <w:pPr>
        <w:spacing w:line="276" w:lineRule="auto"/>
        <w:rPr>
          <w:color w:val="auto"/>
        </w:rPr>
      </w:pPr>
      <w:r w:rsidRPr="00FF5C26">
        <w:rPr>
          <w:color w:val="auto"/>
          <w:sz w:val="18"/>
          <w:szCs w:val="18"/>
        </w:rPr>
        <w:t xml:space="preserve">Tālr.: +371 22046774 </w:t>
      </w:r>
    </w:p>
    <w:p w:rsidR="00FF5C26" w:rsidRPr="00FF5C26" w:rsidRDefault="00FF5C26" w:rsidP="00FF5C26">
      <w:pPr>
        <w:spacing w:after="240"/>
        <w:rPr>
          <w:color w:val="auto"/>
        </w:rPr>
      </w:pPr>
      <w:hyperlink r:id="rId19" w:history="1">
        <w:r w:rsidRPr="00FF5C26">
          <w:rPr>
            <w:rStyle w:val="Hyperlink"/>
            <w:color w:val="auto"/>
            <w:sz w:val="18"/>
            <w:szCs w:val="18"/>
            <w:u w:val="none"/>
          </w:rPr>
          <w:t>www.vni.lv</w:t>
        </w:r>
      </w:hyperlink>
    </w:p>
    <w:p w:rsidR="00371F63" w:rsidRPr="00FF5C26" w:rsidRDefault="00371F63" w:rsidP="00FF5C26"/>
    <w:sectPr w:rsidR="00371F63" w:rsidRPr="00FF5C26" w:rsidSect="009B2011">
      <w:footerReference w:type="default" r:id="rId2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2DE" w:rsidRDefault="006D62DE" w:rsidP="006F2846">
      <w:r>
        <w:separator/>
      </w:r>
    </w:p>
  </w:endnote>
  <w:endnote w:type="continuationSeparator" w:id="0">
    <w:p w:rsidR="006D62DE" w:rsidRDefault="006D62DE" w:rsidP="006F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Franklin Gothic Book">
    <w:panose1 w:val="020B05030201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2846" w:rsidRPr="006F2846" w:rsidRDefault="00FF5C26">
    <w:pPr>
      <w:pStyle w:val="Footer"/>
      <w:rPr>
        <w:sz w:val="20"/>
        <w:szCs w:val="20"/>
      </w:rPr>
    </w:pPr>
    <w:r>
      <w:rPr>
        <w:sz w:val="20"/>
        <w:szCs w:val="20"/>
      </w:rPr>
      <w:t>FM</w:t>
    </w:r>
    <w:r w:rsidR="006F2846" w:rsidRPr="006F2846">
      <w:rPr>
        <w:sz w:val="20"/>
        <w:szCs w:val="20"/>
      </w:rPr>
      <w:t>Atz_</w:t>
    </w:r>
    <w:r>
      <w:rPr>
        <w:sz w:val="20"/>
        <w:szCs w:val="20"/>
      </w:rPr>
      <w:t>11</w:t>
    </w:r>
    <w:r w:rsidR="00A31E9C">
      <w:rPr>
        <w:sz w:val="20"/>
        <w:szCs w:val="20"/>
      </w:rPr>
      <w:t>03</w:t>
    </w:r>
    <w:r w:rsidR="00014DE3">
      <w:rPr>
        <w:sz w:val="20"/>
        <w:szCs w:val="20"/>
      </w:rPr>
      <w:t>21</w:t>
    </w:r>
    <w:r w:rsidR="006F2846" w:rsidRPr="006F2846">
      <w:rPr>
        <w:sz w:val="20"/>
        <w:szCs w:val="20"/>
      </w:rPr>
      <w:t>_VSS_</w:t>
    </w:r>
    <w:r w:rsidR="00014DE3">
      <w:rPr>
        <w:sz w:val="20"/>
        <w:szCs w:val="20"/>
      </w:rPr>
      <w:t>84</w:t>
    </w:r>
  </w:p>
  <w:p w:rsidR="006F2846" w:rsidRDefault="006F28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2DE" w:rsidRDefault="006D62DE" w:rsidP="006F2846">
      <w:r>
        <w:separator/>
      </w:r>
    </w:p>
  </w:footnote>
  <w:footnote w:type="continuationSeparator" w:id="0">
    <w:p w:rsidR="006D62DE" w:rsidRDefault="006D62DE" w:rsidP="006F28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8C0B54"/>
    <w:multiLevelType w:val="multilevel"/>
    <w:tmpl w:val="95508D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210"/>
    <w:rsid w:val="00014DE3"/>
    <w:rsid w:val="000254F0"/>
    <w:rsid w:val="00065D11"/>
    <w:rsid w:val="00067776"/>
    <w:rsid w:val="00085F0D"/>
    <w:rsid w:val="000B5361"/>
    <w:rsid w:val="001216A7"/>
    <w:rsid w:val="001E2EDC"/>
    <w:rsid w:val="0026583A"/>
    <w:rsid w:val="002A5979"/>
    <w:rsid w:val="002D2694"/>
    <w:rsid w:val="00330A50"/>
    <w:rsid w:val="003676B5"/>
    <w:rsid w:val="00371F63"/>
    <w:rsid w:val="00382631"/>
    <w:rsid w:val="00435764"/>
    <w:rsid w:val="00435D17"/>
    <w:rsid w:val="0049072F"/>
    <w:rsid w:val="004A16B2"/>
    <w:rsid w:val="004E6177"/>
    <w:rsid w:val="005874FF"/>
    <w:rsid w:val="005A712E"/>
    <w:rsid w:val="005F2210"/>
    <w:rsid w:val="005F6EBD"/>
    <w:rsid w:val="00644857"/>
    <w:rsid w:val="006778A0"/>
    <w:rsid w:val="006C17F8"/>
    <w:rsid w:val="006D1174"/>
    <w:rsid w:val="006D62DE"/>
    <w:rsid w:val="006F2846"/>
    <w:rsid w:val="007B180C"/>
    <w:rsid w:val="007C4AF5"/>
    <w:rsid w:val="00821D4A"/>
    <w:rsid w:val="00822D9D"/>
    <w:rsid w:val="0086593F"/>
    <w:rsid w:val="0088725E"/>
    <w:rsid w:val="008B45C3"/>
    <w:rsid w:val="008E597C"/>
    <w:rsid w:val="00976FA9"/>
    <w:rsid w:val="009972E8"/>
    <w:rsid w:val="009B2011"/>
    <w:rsid w:val="00A31E9C"/>
    <w:rsid w:val="00A958BC"/>
    <w:rsid w:val="00AF44F9"/>
    <w:rsid w:val="00B00EEB"/>
    <w:rsid w:val="00B26FD9"/>
    <w:rsid w:val="00BA75FA"/>
    <w:rsid w:val="00C55B54"/>
    <w:rsid w:val="00C63727"/>
    <w:rsid w:val="00C861F4"/>
    <w:rsid w:val="00CA4717"/>
    <w:rsid w:val="00D37B90"/>
    <w:rsid w:val="00D37C5F"/>
    <w:rsid w:val="00D71294"/>
    <w:rsid w:val="00DA2064"/>
    <w:rsid w:val="00DD59E2"/>
    <w:rsid w:val="00DD6877"/>
    <w:rsid w:val="00E84E79"/>
    <w:rsid w:val="00EB1AF3"/>
    <w:rsid w:val="00F2097E"/>
    <w:rsid w:val="00F37AC7"/>
    <w:rsid w:val="00F90505"/>
    <w:rsid w:val="00FD0F97"/>
    <w:rsid w:val="00FF5C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A49D9F-F546-485B-A8EF-B59D62DFA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210"/>
    <w:pPr>
      <w:spacing w:after="0" w:line="240" w:lineRule="auto"/>
    </w:pPr>
    <w:rPr>
      <w:rFonts w:ascii="Times New Roman" w:hAnsi="Times New Roman" w:cs="Times New Roman"/>
      <w:color w:val="000000"/>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2210"/>
    <w:rPr>
      <w:color w:val="0000FF"/>
      <w:u w:val="single"/>
    </w:rPr>
  </w:style>
  <w:style w:type="paragraph" w:styleId="Header">
    <w:name w:val="header"/>
    <w:basedOn w:val="Normal"/>
    <w:link w:val="HeaderChar"/>
    <w:uiPriority w:val="99"/>
    <w:unhideWhenUsed/>
    <w:rsid w:val="006F2846"/>
    <w:pPr>
      <w:tabs>
        <w:tab w:val="center" w:pos="4153"/>
        <w:tab w:val="right" w:pos="8306"/>
      </w:tabs>
    </w:pPr>
  </w:style>
  <w:style w:type="character" w:customStyle="1" w:styleId="HeaderChar">
    <w:name w:val="Header Char"/>
    <w:basedOn w:val="DefaultParagraphFont"/>
    <w:link w:val="Header"/>
    <w:uiPriority w:val="99"/>
    <w:rsid w:val="006F2846"/>
    <w:rPr>
      <w:rFonts w:ascii="Times New Roman" w:hAnsi="Times New Roman" w:cs="Times New Roman"/>
      <w:color w:val="000000"/>
      <w:sz w:val="24"/>
      <w:szCs w:val="24"/>
      <w:lang w:eastAsia="lv-LV"/>
    </w:rPr>
  </w:style>
  <w:style w:type="paragraph" w:styleId="Footer">
    <w:name w:val="footer"/>
    <w:basedOn w:val="Normal"/>
    <w:link w:val="FooterChar"/>
    <w:uiPriority w:val="99"/>
    <w:unhideWhenUsed/>
    <w:rsid w:val="006F2846"/>
    <w:pPr>
      <w:tabs>
        <w:tab w:val="center" w:pos="4153"/>
        <w:tab w:val="right" w:pos="8306"/>
      </w:tabs>
    </w:pPr>
  </w:style>
  <w:style w:type="character" w:customStyle="1" w:styleId="FooterChar">
    <w:name w:val="Footer Char"/>
    <w:basedOn w:val="DefaultParagraphFont"/>
    <w:link w:val="Footer"/>
    <w:uiPriority w:val="99"/>
    <w:rsid w:val="006F2846"/>
    <w:rPr>
      <w:rFonts w:ascii="Times New Roman" w:hAnsi="Times New Roman" w:cs="Times New Roman"/>
      <w:color w:val="000000"/>
      <w:sz w:val="24"/>
      <w:szCs w:val="24"/>
      <w:lang w:eastAsia="lv-LV"/>
    </w:rPr>
  </w:style>
  <w:style w:type="paragraph" w:styleId="BalloonText">
    <w:name w:val="Balloon Text"/>
    <w:basedOn w:val="Normal"/>
    <w:link w:val="BalloonTextChar"/>
    <w:uiPriority w:val="99"/>
    <w:semiHidden/>
    <w:unhideWhenUsed/>
    <w:rsid w:val="006F2846"/>
    <w:rPr>
      <w:rFonts w:ascii="Tahoma" w:hAnsi="Tahoma" w:cs="Tahoma"/>
      <w:sz w:val="16"/>
      <w:szCs w:val="16"/>
    </w:rPr>
  </w:style>
  <w:style w:type="character" w:customStyle="1" w:styleId="BalloonTextChar">
    <w:name w:val="Balloon Text Char"/>
    <w:basedOn w:val="DefaultParagraphFont"/>
    <w:link w:val="BalloonText"/>
    <w:uiPriority w:val="99"/>
    <w:semiHidden/>
    <w:rsid w:val="006F2846"/>
    <w:rPr>
      <w:rFonts w:ascii="Tahoma" w:hAnsi="Tahoma" w:cs="Tahoma"/>
      <w:color w:val="000000"/>
      <w:sz w:val="16"/>
      <w:szCs w:val="16"/>
      <w:lang w:eastAsia="lv-LV"/>
    </w:rPr>
  </w:style>
  <w:style w:type="paragraph" w:styleId="NormalWeb">
    <w:name w:val="Normal (Web)"/>
    <w:basedOn w:val="Normal"/>
    <w:uiPriority w:val="99"/>
    <w:unhideWhenUsed/>
    <w:rsid w:val="008B45C3"/>
    <w:pPr>
      <w:spacing w:before="100" w:beforeAutospacing="1" w:after="100" w:afterAutospacing="1"/>
    </w:pPr>
    <w:rPr>
      <w:color w:val="auto"/>
    </w:rPr>
  </w:style>
  <w:style w:type="character" w:styleId="Strong">
    <w:name w:val="Strong"/>
    <w:basedOn w:val="DefaultParagraphFont"/>
    <w:uiPriority w:val="22"/>
    <w:qFormat/>
    <w:rsid w:val="006778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71231">
      <w:bodyDiv w:val="1"/>
      <w:marLeft w:val="0"/>
      <w:marRight w:val="0"/>
      <w:marTop w:val="0"/>
      <w:marBottom w:val="0"/>
      <w:divBdr>
        <w:top w:val="none" w:sz="0" w:space="0" w:color="auto"/>
        <w:left w:val="none" w:sz="0" w:space="0" w:color="auto"/>
        <w:bottom w:val="none" w:sz="0" w:space="0" w:color="auto"/>
        <w:right w:val="none" w:sz="0" w:space="0" w:color="auto"/>
      </w:divBdr>
    </w:div>
    <w:div w:id="171649629">
      <w:bodyDiv w:val="1"/>
      <w:marLeft w:val="0"/>
      <w:marRight w:val="0"/>
      <w:marTop w:val="0"/>
      <w:marBottom w:val="0"/>
      <w:divBdr>
        <w:top w:val="none" w:sz="0" w:space="0" w:color="auto"/>
        <w:left w:val="none" w:sz="0" w:space="0" w:color="auto"/>
        <w:bottom w:val="none" w:sz="0" w:space="0" w:color="auto"/>
        <w:right w:val="none" w:sz="0" w:space="0" w:color="auto"/>
      </w:divBdr>
    </w:div>
    <w:div w:id="191724436">
      <w:bodyDiv w:val="1"/>
      <w:marLeft w:val="0"/>
      <w:marRight w:val="0"/>
      <w:marTop w:val="0"/>
      <w:marBottom w:val="0"/>
      <w:divBdr>
        <w:top w:val="none" w:sz="0" w:space="0" w:color="auto"/>
        <w:left w:val="none" w:sz="0" w:space="0" w:color="auto"/>
        <w:bottom w:val="none" w:sz="0" w:space="0" w:color="auto"/>
        <w:right w:val="none" w:sz="0" w:space="0" w:color="auto"/>
      </w:divBdr>
    </w:div>
    <w:div w:id="345060994">
      <w:bodyDiv w:val="1"/>
      <w:marLeft w:val="0"/>
      <w:marRight w:val="0"/>
      <w:marTop w:val="0"/>
      <w:marBottom w:val="0"/>
      <w:divBdr>
        <w:top w:val="none" w:sz="0" w:space="0" w:color="auto"/>
        <w:left w:val="none" w:sz="0" w:space="0" w:color="auto"/>
        <w:bottom w:val="none" w:sz="0" w:space="0" w:color="auto"/>
        <w:right w:val="none" w:sz="0" w:space="0" w:color="auto"/>
      </w:divBdr>
    </w:div>
    <w:div w:id="365452641">
      <w:bodyDiv w:val="1"/>
      <w:marLeft w:val="0"/>
      <w:marRight w:val="0"/>
      <w:marTop w:val="0"/>
      <w:marBottom w:val="0"/>
      <w:divBdr>
        <w:top w:val="none" w:sz="0" w:space="0" w:color="auto"/>
        <w:left w:val="none" w:sz="0" w:space="0" w:color="auto"/>
        <w:bottom w:val="none" w:sz="0" w:space="0" w:color="auto"/>
        <w:right w:val="none" w:sz="0" w:space="0" w:color="auto"/>
      </w:divBdr>
    </w:div>
    <w:div w:id="384375734">
      <w:bodyDiv w:val="1"/>
      <w:marLeft w:val="0"/>
      <w:marRight w:val="0"/>
      <w:marTop w:val="0"/>
      <w:marBottom w:val="0"/>
      <w:divBdr>
        <w:top w:val="none" w:sz="0" w:space="0" w:color="auto"/>
        <w:left w:val="none" w:sz="0" w:space="0" w:color="auto"/>
        <w:bottom w:val="none" w:sz="0" w:space="0" w:color="auto"/>
        <w:right w:val="none" w:sz="0" w:space="0" w:color="auto"/>
      </w:divBdr>
    </w:div>
    <w:div w:id="484012560">
      <w:bodyDiv w:val="1"/>
      <w:marLeft w:val="0"/>
      <w:marRight w:val="0"/>
      <w:marTop w:val="0"/>
      <w:marBottom w:val="0"/>
      <w:divBdr>
        <w:top w:val="none" w:sz="0" w:space="0" w:color="auto"/>
        <w:left w:val="none" w:sz="0" w:space="0" w:color="auto"/>
        <w:bottom w:val="none" w:sz="0" w:space="0" w:color="auto"/>
        <w:right w:val="none" w:sz="0" w:space="0" w:color="auto"/>
      </w:divBdr>
    </w:div>
    <w:div w:id="488180600">
      <w:bodyDiv w:val="1"/>
      <w:marLeft w:val="0"/>
      <w:marRight w:val="0"/>
      <w:marTop w:val="0"/>
      <w:marBottom w:val="0"/>
      <w:divBdr>
        <w:top w:val="none" w:sz="0" w:space="0" w:color="auto"/>
        <w:left w:val="none" w:sz="0" w:space="0" w:color="auto"/>
        <w:bottom w:val="none" w:sz="0" w:space="0" w:color="auto"/>
        <w:right w:val="none" w:sz="0" w:space="0" w:color="auto"/>
      </w:divBdr>
    </w:div>
    <w:div w:id="721098901">
      <w:bodyDiv w:val="1"/>
      <w:marLeft w:val="0"/>
      <w:marRight w:val="0"/>
      <w:marTop w:val="0"/>
      <w:marBottom w:val="0"/>
      <w:divBdr>
        <w:top w:val="none" w:sz="0" w:space="0" w:color="auto"/>
        <w:left w:val="none" w:sz="0" w:space="0" w:color="auto"/>
        <w:bottom w:val="none" w:sz="0" w:space="0" w:color="auto"/>
        <w:right w:val="none" w:sz="0" w:space="0" w:color="auto"/>
      </w:divBdr>
    </w:div>
    <w:div w:id="1195386207">
      <w:bodyDiv w:val="1"/>
      <w:marLeft w:val="0"/>
      <w:marRight w:val="0"/>
      <w:marTop w:val="0"/>
      <w:marBottom w:val="0"/>
      <w:divBdr>
        <w:top w:val="none" w:sz="0" w:space="0" w:color="auto"/>
        <w:left w:val="none" w:sz="0" w:space="0" w:color="auto"/>
        <w:bottom w:val="none" w:sz="0" w:space="0" w:color="auto"/>
        <w:right w:val="none" w:sz="0" w:space="0" w:color="auto"/>
      </w:divBdr>
    </w:div>
    <w:div w:id="1216895198">
      <w:bodyDiv w:val="1"/>
      <w:marLeft w:val="0"/>
      <w:marRight w:val="0"/>
      <w:marTop w:val="0"/>
      <w:marBottom w:val="0"/>
      <w:divBdr>
        <w:top w:val="none" w:sz="0" w:space="0" w:color="auto"/>
        <w:left w:val="none" w:sz="0" w:space="0" w:color="auto"/>
        <w:bottom w:val="none" w:sz="0" w:space="0" w:color="auto"/>
        <w:right w:val="none" w:sz="0" w:space="0" w:color="auto"/>
      </w:divBdr>
    </w:div>
    <w:div w:id="1369649181">
      <w:bodyDiv w:val="1"/>
      <w:marLeft w:val="0"/>
      <w:marRight w:val="0"/>
      <w:marTop w:val="0"/>
      <w:marBottom w:val="0"/>
      <w:divBdr>
        <w:top w:val="none" w:sz="0" w:space="0" w:color="auto"/>
        <w:left w:val="none" w:sz="0" w:space="0" w:color="auto"/>
        <w:bottom w:val="none" w:sz="0" w:space="0" w:color="auto"/>
        <w:right w:val="none" w:sz="0" w:space="0" w:color="auto"/>
      </w:divBdr>
    </w:div>
    <w:div w:id="1490292714">
      <w:bodyDiv w:val="1"/>
      <w:marLeft w:val="0"/>
      <w:marRight w:val="0"/>
      <w:marTop w:val="0"/>
      <w:marBottom w:val="0"/>
      <w:divBdr>
        <w:top w:val="none" w:sz="0" w:space="0" w:color="auto"/>
        <w:left w:val="none" w:sz="0" w:space="0" w:color="auto"/>
        <w:bottom w:val="none" w:sz="0" w:space="0" w:color="auto"/>
        <w:right w:val="none" w:sz="0" w:space="0" w:color="auto"/>
      </w:divBdr>
    </w:div>
    <w:div w:id="1651246457">
      <w:bodyDiv w:val="1"/>
      <w:marLeft w:val="0"/>
      <w:marRight w:val="0"/>
      <w:marTop w:val="0"/>
      <w:marBottom w:val="0"/>
      <w:divBdr>
        <w:top w:val="none" w:sz="0" w:space="0" w:color="auto"/>
        <w:left w:val="none" w:sz="0" w:space="0" w:color="auto"/>
        <w:bottom w:val="none" w:sz="0" w:space="0" w:color="auto"/>
        <w:right w:val="none" w:sz="0" w:space="0" w:color="auto"/>
      </w:divBdr>
    </w:div>
    <w:div w:id="1709064713">
      <w:bodyDiv w:val="1"/>
      <w:marLeft w:val="0"/>
      <w:marRight w:val="0"/>
      <w:marTop w:val="0"/>
      <w:marBottom w:val="0"/>
      <w:divBdr>
        <w:top w:val="none" w:sz="0" w:space="0" w:color="auto"/>
        <w:left w:val="none" w:sz="0" w:space="0" w:color="auto"/>
        <w:bottom w:val="none" w:sz="0" w:space="0" w:color="auto"/>
        <w:right w:val="none" w:sz="0" w:space="0" w:color="auto"/>
      </w:divBdr>
    </w:div>
    <w:div w:id="1770614961">
      <w:bodyDiv w:val="1"/>
      <w:marLeft w:val="0"/>
      <w:marRight w:val="0"/>
      <w:marTop w:val="0"/>
      <w:marBottom w:val="0"/>
      <w:divBdr>
        <w:top w:val="none" w:sz="0" w:space="0" w:color="auto"/>
        <w:left w:val="none" w:sz="0" w:space="0" w:color="auto"/>
        <w:bottom w:val="none" w:sz="0" w:space="0" w:color="auto"/>
        <w:right w:val="none" w:sz="0" w:space="0" w:color="auto"/>
      </w:divBdr>
    </w:div>
    <w:div w:id="1956984197">
      <w:bodyDiv w:val="1"/>
      <w:marLeft w:val="0"/>
      <w:marRight w:val="0"/>
      <w:marTop w:val="0"/>
      <w:marBottom w:val="0"/>
      <w:divBdr>
        <w:top w:val="none" w:sz="0" w:space="0" w:color="auto"/>
        <w:left w:val="none" w:sz="0" w:space="0" w:color="auto"/>
        <w:bottom w:val="none" w:sz="0" w:space="0" w:color="auto"/>
        <w:right w:val="none" w:sz="0" w:space="0" w:color="auto"/>
      </w:divBdr>
    </w:div>
    <w:div w:id="1962415531">
      <w:bodyDiv w:val="1"/>
      <w:marLeft w:val="0"/>
      <w:marRight w:val="0"/>
      <w:marTop w:val="0"/>
      <w:marBottom w:val="0"/>
      <w:divBdr>
        <w:top w:val="none" w:sz="0" w:space="0" w:color="auto"/>
        <w:left w:val="none" w:sz="0" w:space="0" w:color="auto"/>
        <w:bottom w:val="none" w:sz="0" w:space="0" w:color="auto"/>
        <w:right w:val="none" w:sz="0" w:space="0" w:color="auto"/>
      </w:divBdr>
    </w:div>
    <w:div w:id="209658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eja@iem.gov.lv" TargetMode="External"/><Relationship Id="rId13" Type="http://schemas.openxmlformats.org/officeDocument/2006/relationships/hyperlink" Target="www.fm.gov.lv" TargetMode="External"/><Relationship Id="rId18" Type="http://schemas.openxmlformats.org/officeDocument/2006/relationships/hyperlink" Target="mailto:Liga.Rozenberga@vni.lv"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Pasts@fm.gov.lv" TargetMode="External"/><Relationship Id="rId12" Type="http://schemas.openxmlformats.org/officeDocument/2006/relationships/hyperlink" Target="mailto:andzela.apercoje@fm.gov.lv" TargetMode="External"/><Relationship Id="rId17" Type="http://schemas.openxmlformats.org/officeDocument/2006/relationships/image" Target="cid:part4.9589B143.033EEE23@iem.gov.lv" TargetMode="External"/><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niedzite.podgaiska@agentura.iem.gov.lv" TargetMode="External"/><Relationship Id="rId5" Type="http://schemas.openxmlformats.org/officeDocument/2006/relationships/footnotes" Target="footnotes.xml"/><Relationship Id="rId15" Type="http://schemas.openxmlformats.org/officeDocument/2006/relationships/hyperlink" Target="http://www.fm.gov.lv/" TargetMode="External"/><Relationship Id="rId10" Type="http://schemas.openxmlformats.org/officeDocument/2006/relationships/hyperlink" Target="mailto:sniedzite.podgaiska@agentura.iem.gov.lv" TargetMode="External"/><Relationship Id="rId19" Type="http://schemas.openxmlformats.org/officeDocument/2006/relationships/hyperlink" Target="http://www.vni.lv/" TargetMode="External"/><Relationship Id="rId4" Type="http://schemas.openxmlformats.org/officeDocument/2006/relationships/webSettings" Target="webSettings.xml"/><Relationship Id="rId9" Type="http://schemas.openxmlformats.org/officeDocument/2006/relationships/hyperlink" Target="mailto:kanceleja@iem.gov.lv" TargetMode="External"/><Relationship Id="rId14" Type="http://schemas.openxmlformats.org/officeDocument/2006/relationships/hyperlink" Target="pasts@fm.gov.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1412</Words>
  <Characters>806</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Agate Pupova Ozera</dc:creator>
  <cp:lastModifiedBy>Žanna Šoldre</cp:lastModifiedBy>
  <cp:revision>21</cp:revision>
  <dcterms:created xsi:type="dcterms:W3CDTF">2020-06-09T09:41:00Z</dcterms:created>
  <dcterms:modified xsi:type="dcterms:W3CDTF">2021-03-15T07:17:00Z</dcterms:modified>
</cp:coreProperties>
</file>