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aktuālo situāciju atskurbtuvju izveidē”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Sagatavot un Ministru kabinetā iesniegt konceptuālo ziņojumu, kurā sniegts izvērtējums, vai atskurbināšanas pakalpojumam tiktāl, cik tas attiecas uz medicīnas personāla klātbūtni, jābūt maksas pakalpojumam.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savu prasību papildināt MK noteikumu projektu ar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"Apstiprinot 2023 gada Valsts  budžetu,   paredzēt Atskurbšanas pakalpojumu finansēšanai pašvaldībām finansējumu ne mazāk kā 0,3 % no akcīzes nodokļa 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atkārtoti Jūsu uzmanību uz to, ka , lai nodrošinātu Pašvaldību likuma pārejas noteikumu 2. punkta izpildi daļā, ka pašvaldībām pilnībā jānodrošina atskurbināšanas pakalpojumu pieejamība,kas ir jauna funkcija, sākot ar 2023. gada 1. janvāri jau būtu jāparedz papildu finansējums pašvaldībām , lai sagatvotos šīs funkcijas veikšanai no 2024.gada.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Apstiprinot 2023. gada Valsts  budžetu,   paredzēt Atskurbšanas pakalpojumu finansēšanai pašvaldībām finansējumu ne mazāk kā 0,3 % no akcīzes nodokļa ieņēmumiem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12.01.2023.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12.01.2023.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Atzinumi_22-TA-3250.docx</dc:title>
</cp:coreProperties>
</file>

<file path=docProps/custom.xml><?xml version="1.0" encoding="utf-8"?>
<Properties xmlns="http://schemas.openxmlformats.org/officeDocument/2006/custom-properties" xmlns:vt="http://schemas.openxmlformats.org/officeDocument/2006/docPropsVTypes"/>
</file>