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59C2" w:rsidP="00F338FB" w:rsidRDefault="00D87A21" w14:paraId="388DB627" w14:textId="777777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:rsidR="00F338FB" w:rsidP="00F338FB" w:rsidRDefault="00F338FB" w14:paraId="388DB628" w14:textId="777777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:rsidR="00517616" w:rsidP="00F338FB" w:rsidRDefault="00D87A21" w14:paraId="388DB629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3.3-8/2021/3755N</w:t>
      </w:r>
    </w:p>
    <w:p w:rsidRPr="00784FFA" w:rsidR="00E849D2" w:rsidP="00F338FB" w:rsidRDefault="00D87A21" w14:paraId="388DB62A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10.05.2021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15-01/1911</w:t>
      </w:r>
    </w:p>
    <w:p w:rsidR="00F338FB" w:rsidP="00F338FB" w:rsidRDefault="00F338FB" w14:paraId="388DB62B" w14:textId="7777777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:rsidRPr="0027583C" w:rsidR="00794D42" w:rsidP="00F338FB" w:rsidRDefault="00D87A21" w14:paraId="388DB62C" w14:textId="77777777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27583C">
        <w:rPr>
          <w:rFonts w:ascii="Times New Roman" w:hAnsi="Times New Roman"/>
          <w:b/>
          <w:bCs/>
          <w:noProof/>
          <w:sz w:val="28"/>
          <w:szCs w:val="28"/>
          <w:lang w:val="lv-LV"/>
        </w:rPr>
        <w:t>Satiksmes ministrija</w:t>
      </w:r>
    </w:p>
    <w:p w:rsidR="00F338FB" w:rsidP="00F338FB" w:rsidRDefault="00F338FB" w14:paraId="388DB62D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27583C" w:rsidP="00F338FB" w:rsidRDefault="00D87A21" w14:paraId="388DB62E" w14:textId="77777777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27583C">
        <w:rPr>
          <w:rFonts w:ascii="Times New Roman" w:hAnsi="Times New Roman"/>
          <w:i/>
          <w:iCs/>
          <w:noProof/>
          <w:sz w:val="28"/>
          <w:szCs w:val="28"/>
          <w:lang w:val="lv-LV"/>
        </w:rPr>
        <w:t>Par pamatnostādņu projekta</w:t>
      </w:r>
      <w:r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 </w:t>
      </w:r>
      <w:r w:rsidRPr="0027583C">
        <w:rPr>
          <w:rFonts w:ascii="Times New Roman" w:hAnsi="Times New Roman"/>
          <w:i/>
          <w:iCs/>
          <w:noProof/>
          <w:sz w:val="28"/>
          <w:szCs w:val="28"/>
          <w:lang w:val="lv-LV"/>
        </w:rPr>
        <w:t>"Transporta attīstības</w:t>
      </w:r>
    </w:p>
    <w:p w:rsidRPr="0027583C" w:rsidR="003F7D1C" w:rsidP="00F338FB" w:rsidRDefault="00D87A21" w14:paraId="388DB62F" w14:textId="77777777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27583C">
        <w:rPr>
          <w:rFonts w:ascii="Times New Roman" w:hAnsi="Times New Roman"/>
          <w:i/>
          <w:iCs/>
          <w:noProof/>
          <w:sz w:val="28"/>
          <w:szCs w:val="28"/>
          <w:lang w:val="lv-LV"/>
        </w:rPr>
        <w:t>pamatnostādnes 2021.-2027.gadam" VSS-186  saskaņošanu</w:t>
      </w:r>
    </w:p>
    <w:p w:rsidR="00F338FB" w:rsidP="00F338FB" w:rsidRDefault="00F338FB" w14:paraId="388DB630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:rsidRPr="008A2E9B" w:rsidR="00DB0660" w:rsidP="008A2E9B" w:rsidRDefault="00D87A21" w14:paraId="388DB631" w14:textId="77777777">
      <w:pPr>
        <w:spacing w:before="120" w:after="12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Ekonomikas ministrija ir izskatījusi Satiksmes ministrijas precizēto </w:t>
      </w:r>
      <w:r w:rsidRPr="003F7D1C">
        <w:rPr>
          <w:rFonts w:ascii="Times New Roman" w:hAnsi="Times New Roman"/>
          <w:noProof/>
          <w:sz w:val="28"/>
          <w:szCs w:val="28"/>
          <w:lang w:val="lv-LV"/>
        </w:rPr>
        <w:t>pamatnostādņu projekt</w:t>
      </w:r>
      <w:r>
        <w:rPr>
          <w:rFonts w:ascii="Times New Roman" w:hAnsi="Times New Roman"/>
          <w:noProof/>
          <w:sz w:val="28"/>
          <w:szCs w:val="28"/>
          <w:lang w:val="lv-LV"/>
        </w:rPr>
        <w:t>u</w:t>
      </w:r>
      <w:r w:rsidRPr="003F7D1C">
        <w:rPr>
          <w:rFonts w:ascii="Times New Roman" w:hAnsi="Times New Roman"/>
          <w:noProof/>
          <w:sz w:val="28"/>
          <w:szCs w:val="28"/>
          <w:lang w:val="lv-LV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lv-LV"/>
        </w:rPr>
        <w:t>“</w:t>
      </w:r>
      <w:r w:rsidRPr="003F7D1C">
        <w:rPr>
          <w:rFonts w:ascii="Times New Roman" w:hAnsi="Times New Roman"/>
          <w:noProof/>
          <w:sz w:val="28"/>
          <w:szCs w:val="28"/>
          <w:lang w:val="lv-LV"/>
        </w:rPr>
        <w:t>Transporta attīstības pamatnostādnes 2021.-2027.gadam</w:t>
      </w:r>
      <w:r>
        <w:rPr>
          <w:rFonts w:ascii="Times New Roman" w:hAnsi="Times New Roman"/>
          <w:noProof/>
          <w:sz w:val="28"/>
          <w:szCs w:val="28"/>
          <w:lang w:val="lv-LV"/>
        </w:rPr>
        <w:t>” (VSS-186), tā pielikumus</w:t>
      </w:r>
      <w:r w:rsidR="006C5F3F">
        <w:rPr>
          <w:rFonts w:ascii="Times New Roman" w:hAnsi="Times New Roman"/>
          <w:noProof/>
          <w:sz w:val="28"/>
          <w:szCs w:val="28"/>
          <w:lang w:val="lv-LV"/>
        </w:rPr>
        <w:t>, izziņu par atzinumos sniegtajiem iebildumiem</w:t>
      </w:r>
      <w:r>
        <w:rPr>
          <w:rFonts w:ascii="Times New Roman" w:hAnsi="Times New Roman"/>
          <w:noProof/>
          <w:sz w:val="28"/>
          <w:szCs w:val="28"/>
          <w:lang w:val="lv-LV"/>
        </w:rPr>
        <w:t xml:space="preserve"> un attiecīgo Ministru kabineta rīkojuma projektu un informē, ka </w:t>
      </w:r>
      <w:r w:rsidRPr="008A2E9B">
        <w:rPr>
          <w:rFonts w:ascii="Times New Roman" w:hAnsi="Times New Roman"/>
          <w:sz w:val="28"/>
          <w:szCs w:val="28"/>
          <w:lang w:val="lv-LV"/>
        </w:rPr>
        <w:t xml:space="preserve">Ekonomikas ministrija uztur </w:t>
      </w:r>
      <w:r w:rsidRPr="008A2E9B" w:rsidR="006C5F3F">
        <w:rPr>
          <w:rFonts w:ascii="Times New Roman" w:hAnsi="Times New Roman"/>
          <w:sz w:val="28"/>
          <w:szCs w:val="28"/>
          <w:lang w:val="lv-LV"/>
        </w:rPr>
        <w:t>Ekonomikas ministrijas 2021. gada 19.marta atzinumā Nr.</w:t>
      </w:r>
      <w:r w:rsidRPr="008A2E9B" w:rsidR="006C5F3F">
        <w:rPr>
          <w:lang w:val="lv-LV"/>
        </w:rPr>
        <w:t xml:space="preserve"> </w:t>
      </w:r>
      <w:r w:rsidRPr="008A2E9B" w:rsidR="006C5F3F">
        <w:rPr>
          <w:rFonts w:ascii="Times New Roman" w:hAnsi="Times New Roman"/>
          <w:sz w:val="28"/>
          <w:szCs w:val="28"/>
          <w:lang w:val="lv-LV"/>
        </w:rPr>
        <w:t>3.3-8/2021/2281N (turpmāk – atzinums) iekļauto 4.iebildumu (izziņas 36.punkts)</w:t>
      </w:r>
      <w:r w:rsidRPr="008A2E9B" w:rsidR="008A2E9B">
        <w:rPr>
          <w:rFonts w:ascii="Times New Roman" w:hAnsi="Times New Roman"/>
          <w:sz w:val="28"/>
          <w:szCs w:val="28"/>
          <w:lang w:val="lv-LV"/>
        </w:rPr>
        <w:t xml:space="preserve"> un 6.iebildumu </w:t>
      </w:r>
      <w:r w:rsidRPr="008A2E9B" w:rsidR="006C5F3F">
        <w:rPr>
          <w:rFonts w:ascii="Times New Roman" w:hAnsi="Times New Roman"/>
          <w:sz w:val="28"/>
          <w:szCs w:val="28"/>
          <w:lang w:val="lv-LV"/>
        </w:rPr>
        <w:t>(izziņas 50.punkts)</w:t>
      </w:r>
      <w:r w:rsidRPr="008A2E9B">
        <w:rPr>
          <w:rFonts w:ascii="Times New Roman" w:hAnsi="Times New Roman"/>
          <w:sz w:val="28"/>
          <w:szCs w:val="28"/>
          <w:lang w:val="lv-LV"/>
        </w:rPr>
        <w:t>.</w:t>
      </w:r>
      <w:r w:rsidR="008A2E9B">
        <w:rPr>
          <w:rFonts w:ascii="Times New Roman" w:hAnsi="Times New Roman"/>
          <w:sz w:val="28"/>
          <w:szCs w:val="28"/>
          <w:lang w:val="lv-LV"/>
        </w:rPr>
        <w:t xml:space="preserve"> Uzskatām, ka par Ekonomikas ministrijas atzinumā iekļauto 6.iebildumu ir nepieciešama detalizēta saruna </w:t>
      </w:r>
      <w:proofErr w:type="spellStart"/>
      <w:r w:rsidR="008A2E9B">
        <w:rPr>
          <w:rFonts w:ascii="Times New Roman" w:hAnsi="Times New Roman"/>
          <w:sz w:val="28"/>
          <w:szCs w:val="28"/>
          <w:lang w:val="lv-LV"/>
        </w:rPr>
        <w:t>s</w:t>
      </w:r>
      <w:r w:rsidRPr="008A2E9B" w:rsidR="008A2E9B">
        <w:rPr>
          <w:rFonts w:ascii="Times New Roman" w:hAnsi="Times New Roman"/>
          <w:sz w:val="28"/>
          <w:szCs w:val="28"/>
          <w:lang w:val="lv-LV"/>
        </w:rPr>
        <w:t>tarpministriju</w:t>
      </w:r>
      <w:proofErr w:type="spellEnd"/>
      <w:r w:rsidRPr="008A2E9B" w:rsidR="008A2E9B">
        <w:rPr>
          <w:rFonts w:ascii="Times New Roman" w:hAnsi="Times New Roman"/>
          <w:sz w:val="28"/>
          <w:szCs w:val="28"/>
          <w:lang w:val="lv-LV"/>
        </w:rPr>
        <w:t xml:space="preserve"> saskaņošanas sanāksmē</w:t>
      </w:r>
      <w:r w:rsidR="00AB1C45">
        <w:rPr>
          <w:rFonts w:ascii="Times New Roman" w:hAnsi="Times New Roman"/>
          <w:sz w:val="28"/>
          <w:szCs w:val="28"/>
          <w:lang w:val="lv-LV"/>
        </w:rPr>
        <w:t>.</w:t>
      </w:r>
    </w:p>
    <w:p w:rsidR="00DB0660" w:rsidP="0027583C" w:rsidRDefault="00D87A21" w14:paraId="388DB632" w14:textId="77777777">
      <w:pPr>
        <w:spacing w:before="120" w:after="12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Informējam, ka saskaņošanas sanāksmē piedalīsies Ekonomikas ministrijas Ilgtspējīgas enerģētikas politikas departamenta vecākie eksperti Helēna Rimša </w:t>
      </w:r>
      <w:hyperlink w:history="1" r:id="rId7">
        <w:r w:rsidRPr="00713899">
          <w:rPr>
            <w:rStyle w:val="Hyperlink"/>
            <w:rFonts w:ascii="Times New Roman" w:hAnsi="Times New Roman"/>
            <w:sz w:val="28"/>
            <w:szCs w:val="28"/>
            <w:lang w:val="lv-LV"/>
          </w:rPr>
          <w:t>Helena.Rimsa@em.gov.lv</w:t>
        </w:r>
      </w:hyperlink>
      <w:r>
        <w:rPr>
          <w:rFonts w:ascii="Times New Roman" w:hAnsi="Times New Roman"/>
          <w:sz w:val="28"/>
          <w:szCs w:val="28"/>
          <w:lang w:val="lv-LV"/>
        </w:rPr>
        <w:t xml:space="preserve"> un Einārs Cilinskis </w:t>
      </w:r>
      <w:hyperlink w:history="1" r:id="rId8">
        <w:r w:rsidRPr="00713899">
          <w:rPr>
            <w:rStyle w:val="Hyperlink"/>
            <w:rFonts w:ascii="Times New Roman" w:hAnsi="Times New Roman"/>
            <w:sz w:val="28"/>
            <w:szCs w:val="28"/>
            <w:lang w:val="lv-LV"/>
          </w:rPr>
          <w:t>Einars.Cilinskis@em.gov.lv</w:t>
        </w:r>
      </w:hyperlink>
    </w:p>
    <w:p w:rsidR="00871F43" w:rsidP="0027583C" w:rsidRDefault="00871F43" w14:paraId="388DB633" w14:textId="77777777">
      <w:pPr>
        <w:spacing w:before="120" w:after="12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871F43" w:rsidP="00F338FB" w:rsidRDefault="00871F43" w14:paraId="388DB634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:rsidRPr="00784FFA" w:rsidR="000A6346" w:rsidP="00F338FB" w:rsidRDefault="00D87A21" w14:paraId="388DB635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:rsidR="00F338FB" w:rsidP="00F338FB" w:rsidRDefault="00F338FB" w14:paraId="388DB636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517616" w:rsidP="00F338FB" w:rsidRDefault="00D87A21" w14:paraId="388DB637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Valsts sekretāra vietnieks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 w:rsidR="008A2E9B">
        <w:rPr>
          <w:rFonts w:ascii="Times New Roman" w:hAnsi="Times New Roman"/>
          <w:sz w:val="28"/>
          <w:szCs w:val="28"/>
          <w:lang w:val="lv-LV"/>
        </w:rPr>
        <w:tab/>
      </w:r>
      <w:r w:rsidR="008A2E9B">
        <w:rPr>
          <w:rFonts w:ascii="Times New Roman" w:hAnsi="Times New Roman"/>
          <w:sz w:val="28"/>
          <w:szCs w:val="28"/>
          <w:lang w:val="lv-LV"/>
        </w:rPr>
        <w:tab/>
      </w:r>
      <w:r w:rsidR="008A2E9B"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Edijs Šaicāns</w:t>
      </w:r>
    </w:p>
    <w:p w:rsidRPr="00784FFA" w:rsidR="00377382" w:rsidP="00F338FB" w:rsidRDefault="00377382" w14:paraId="388DB638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Pr="00D87A21" w:rsidR="00BD7F37" w:rsidTr="001434A8" w14:paraId="388DB63A" w14:textId="77777777">
        <w:trPr>
          <w:cantSplit/>
          <w:trHeight w:val="579"/>
        </w:trPr>
        <w:tc>
          <w:tcPr>
            <w:tcW w:w="8222" w:type="dxa"/>
          </w:tcPr>
          <w:p w:rsidR="00377382" w:rsidP="008A2E9B" w:rsidRDefault="00D87A21" w14:paraId="388DB639" w14:textId="77777777">
            <w:pPr>
              <w:pStyle w:val="BodyTextIndent"/>
              <w:spacing w:before="0" w:after="0"/>
              <w:ind w:left="0"/>
              <w:jc w:val="center"/>
            </w:pPr>
            <w:r>
              <w:t>ŠIS DOKUMENTS IR ELEKTRONISKI PARAKSTĪTS AR DROŠU ELEKTRONISKO PARAKSTU UN SATUR LAIKA ZĪMOGU</w:t>
            </w:r>
          </w:p>
        </w:tc>
      </w:tr>
    </w:tbl>
    <w:p w:rsidR="00067964" w:rsidP="00F338FB" w:rsidRDefault="00067964" w14:paraId="388DB63B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784FFA" w:rsidR="00517616" w:rsidP="00F338FB" w:rsidRDefault="00D87A21" w14:paraId="388DB63C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Einārs Cilinskis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67013040</w:t>
      </w:r>
    </w:p>
    <w:p w:rsidRPr="00784FFA" w:rsidR="002E1474" w:rsidP="00D4379D" w:rsidRDefault="00D87A21" w14:paraId="388DB63D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einars.cilinskis@em.gov.lv</w:t>
      </w:r>
    </w:p>
    <w:sectPr w:rsidRPr="00784FFA" w:rsidR="002E1474" w:rsidSect="009B355D"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DB640" w14:textId="77777777" w:rsidR="005A6FE0" w:rsidRDefault="00D87A21">
      <w:pPr>
        <w:spacing w:after="0" w:line="240" w:lineRule="auto"/>
      </w:pPr>
      <w:r>
        <w:separator/>
      </w:r>
    </w:p>
  </w:endnote>
  <w:endnote w:type="continuationSeparator" w:id="0">
    <w:p w14:paraId="388DB641" w14:textId="77777777" w:rsidR="005A6FE0" w:rsidRDefault="00D87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D0A12" w14:textId="08F0E44F" w:rsidR="002C7497" w:rsidRPr="002C7497" w:rsidRDefault="002C7497">
    <w:pPr>
      <w:pStyle w:val="Footer"/>
      <w:rPr>
        <w:rFonts w:ascii="Times New Roman" w:hAnsi="Times New Roman"/>
        <w:sz w:val="20"/>
        <w:szCs w:val="20"/>
        <w:lang w:val="lv-LV"/>
      </w:rPr>
    </w:pPr>
    <w:r w:rsidRPr="002C7497">
      <w:rPr>
        <w:rFonts w:ascii="Times New Roman" w:hAnsi="Times New Roman"/>
        <w:sz w:val="20"/>
        <w:szCs w:val="20"/>
        <w:lang w:val="lv-LV"/>
      </w:rPr>
      <w:t>EMatz_140521_TAP2027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DB63E" w14:textId="77777777" w:rsidR="005A6FE0" w:rsidRDefault="00D87A21">
      <w:pPr>
        <w:spacing w:after="0" w:line="240" w:lineRule="auto"/>
      </w:pPr>
      <w:r>
        <w:separator/>
      </w:r>
    </w:p>
  </w:footnote>
  <w:footnote w:type="continuationSeparator" w:id="0">
    <w:p w14:paraId="388DB63F" w14:textId="77777777" w:rsidR="005A6FE0" w:rsidRDefault="00D87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355D" w:rsidP="009B355D" w:rsidRDefault="009B355D" w14:paraId="388DB642" w14:textId="77777777">
    <w:pPr>
      <w:pStyle w:val="Header"/>
      <w:rPr>
        <w:rFonts w:ascii="Times New Roman" w:hAnsi="Times New Roman"/>
      </w:rPr>
    </w:pPr>
  </w:p>
  <w:p w:rsidR="009B355D" w:rsidP="009B355D" w:rsidRDefault="009B355D" w14:paraId="388DB643" w14:textId="77777777">
    <w:pPr>
      <w:pStyle w:val="Header"/>
      <w:rPr>
        <w:rFonts w:ascii="Times New Roman" w:hAnsi="Times New Roman"/>
      </w:rPr>
    </w:pPr>
  </w:p>
  <w:p w:rsidR="009B355D" w:rsidP="009B355D" w:rsidRDefault="009B355D" w14:paraId="388DB644" w14:textId="77777777">
    <w:pPr>
      <w:pStyle w:val="Header"/>
      <w:rPr>
        <w:rFonts w:ascii="Times New Roman" w:hAnsi="Times New Roman"/>
      </w:rPr>
    </w:pPr>
  </w:p>
  <w:p w:rsidR="009B355D" w:rsidP="009B355D" w:rsidRDefault="009B355D" w14:paraId="388DB645" w14:textId="77777777">
    <w:pPr>
      <w:pStyle w:val="Header"/>
      <w:rPr>
        <w:rFonts w:ascii="Times New Roman" w:hAnsi="Times New Roman"/>
      </w:rPr>
    </w:pPr>
  </w:p>
  <w:p w:rsidR="009B355D" w:rsidP="009B355D" w:rsidRDefault="009B355D" w14:paraId="388DB646" w14:textId="77777777">
    <w:pPr>
      <w:pStyle w:val="Header"/>
      <w:rPr>
        <w:rFonts w:ascii="Times New Roman" w:hAnsi="Times New Roman"/>
      </w:rPr>
    </w:pPr>
  </w:p>
  <w:p w:rsidR="009B355D" w:rsidP="009B355D" w:rsidRDefault="009B355D" w14:paraId="388DB647" w14:textId="77777777">
    <w:pPr>
      <w:pStyle w:val="Header"/>
      <w:rPr>
        <w:rFonts w:ascii="Times New Roman" w:hAnsi="Times New Roman"/>
      </w:rPr>
    </w:pPr>
  </w:p>
  <w:p w:rsidR="009B355D" w:rsidP="009B355D" w:rsidRDefault="009B355D" w14:paraId="388DB648" w14:textId="77777777">
    <w:pPr>
      <w:pStyle w:val="Header"/>
      <w:rPr>
        <w:rFonts w:ascii="Times New Roman" w:hAnsi="Times New Roman"/>
      </w:rPr>
    </w:pPr>
  </w:p>
  <w:p w:rsidR="009B355D" w:rsidP="009B355D" w:rsidRDefault="009B355D" w14:paraId="388DB649" w14:textId="77777777">
    <w:pPr>
      <w:pStyle w:val="Header"/>
      <w:rPr>
        <w:rFonts w:ascii="Times New Roman" w:hAnsi="Times New Roman"/>
      </w:rPr>
    </w:pPr>
  </w:p>
  <w:p w:rsidR="009B355D" w:rsidP="009B355D" w:rsidRDefault="009B355D" w14:paraId="388DB64A" w14:textId="77777777">
    <w:pPr>
      <w:pStyle w:val="Header"/>
      <w:rPr>
        <w:rFonts w:ascii="Times New Roman" w:hAnsi="Times New Roman"/>
      </w:rPr>
    </w:pPr>
  </w:p>
  <w:p w:rsidR="009B355D" w:rsidP="009B355D" w:rsidRDefault="009B355D" w14:paraId="388DB64B" w14:textId="77777777">
    <w:pPr>
      <w:pStyle w:val="Header"/>
      <w:rPr>
        <w:rFonts w:ascii="Times New Roman" w:hAnsi="Times New Roman"/>
      </w:rPr>
    </w:pPr>
  </w:p>
  <w:p w:rsidR="009B355D" w:rsidRDefault="009B355D" w14:paraId="388DB64C" w14:textId="77777777">
    <w:pPr>
      <w:pStyle w:val="Header"/>
      <w:rPr>
        <w:rFonts w:ascii="Times New Roman" w:hAnsi="Times New Roman"/>
      </w:rPr>
    </w:pPr>
  </w:p>
  <w:p w:rsidRPr="009B355D" w:rsidR="009B355D" w:rsidRDefault="00D87A21" w14:paraId="388DB64D" w14:textId="77777777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editId="388DB64F" wp14:anchorId="388DB64E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editId="388DB651" wp14:anchorId="388DB65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355D" w:rsidP="009B355D" w:rsidRDefault="00D87A21" w14:paraId="388DB654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eastAsia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Brīvības</w:t>
                          </w:r>
                          <w:proofErr w:type="spellEnd"/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55, </w:t>
                          </w:r>
                          <w:proofErr w:type="spellStart"/>
                          <w:r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LV-1519, </w:t>
                          </w:r>
                          <w:proofErr w:type="spellStart"/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67013100, </w:t>
                          </w:r>
                          <w:proofErr w:type="spellStart"/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88DB650">
              <v:stroke joinstyle="miter"/>
              <v:path gradientshapeok="t" o:connecttype="rect"/>
            </v:shapetype>
            <v:shape id="Text Box 43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>
              <v:textbox inset="0,0,0,0">
                <w:txbxContent>
                  <w:p w:rsidR="009B355D" w:rsidP="009B355D" w:rsidRDefault="00D87A21" w14:paraId="388DB654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eastAsia="Times New Roman"/>
                        <w:sz w:val="17"/>
                        <w:szCs w:val="17"/>
                      </w:rPr>
                    </w:pPr>
                    <w:proofErr w:type="spellStart"/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Brīvības</w:t>
                    </w:r>
                    <w:proofErr w:type="spellEnd"/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 55, </w:t>
                    </w:r>
                    <w:proofErr w:type="spellStart"/>
                    <w:r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LV-1519, </w:t>
                    </w:r>
                    <w:proofErr w:type="spellStart"/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. 67013100, </w:t>
                    </w:r>
                    <w:proofErr w:type="spellStart"/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editId="388DB653" wp14:anchorId="388DB652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position:absolute;margin-left:145.7pt;margin-top:149.85pt;width:346.25pt;height:.1pt;z-index:-251657216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" w14:anchorId="4E49D69B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12F73A4F"/>
    <w:multiLevelType w:val="hybridMultilevel"/>
    <w:tmpl w:val="F044FCDC"/>
    <w:lvl w:ilvl="0" w:tplc="4CAA87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71C63B5E" w:tentative="1">
      <w:start w:val="1"/>
      <w:numFmt w:val="lowerLetter"/>
      <w:lvlText w:val="%2."/>
      <w:lvlJc w:val="left"/>
      <w:pPr>
        <w:ind w:left="1931" w:hanging="360"/>
      </w:pPr>
    </w:lvl>
    <w:lvl w:ilvl="2" w:tplc="11C4E614" w:tentative="1">
      <w:start w:val="1"/>
      <w:numFmt w:val="lowerRoman"/>
      <w:lvlText w:val="%3."/>
      <w:lvlJc w:val="right"/>
      <w:pPr>
        <w:ind w:left="2651" w:hanging="180"/>
      </w:pPr>
    </w:lvl>
    <w:lvl w:ilvl="3" w:tplc="241A4AB8" w:tentative="1">
      <w:start w:val="1"/>
      <w:numFmt w:val="decimal"/>
      <w:lvlText w:val="%4."/>
      <w:lvlJc w:val="left"/>
      <w:pPr>
        <w:ind w:left="3371" w:hanging="360"/>
      </w:pPr>
    </w:lvl>
    <w:lvl w:ilvl="4" w:tplc="D92ACE22" w:tentative="1">
      <w:start w:val="1"/>
      <w:numFmt w:val="lowerLetter"/>
      <w:lvlText w:val="%5."/>
      <w:lvlJc w:val="left"/>
      <w:pPr>
        <w:ind w:left="4091" w:hanging="360"/>
      </w:pPr>
    </w:lvl>
    <w:lvl w:ilvl="5" w:tplc="9BC0B9B8" w:tentative="1">
      <w:start w:val="1"/>
      <w:numFmt w:val="lowerRoman"/>
      <w:lvlText w:val="%6."/>
      <w:lvlJc w:val="right"/>
      <w:pPr>
        <w:ind w:left="4811" w:hanging="180"/>
      </w:pPr>
    </w:lvl>
    <w:lvl w:ilvl="6" w:tplc="6AE89DEA" w:tentative="1">
      <w:start w:val="1"/>
      <w:numFmt w:val="decimal"/>
      <w:lvlText w:val="%7."/>
      <w:lvlJc w:val="left"/>
      <w:pPr>
        <w:ind w:left="5531" w:hanging="360"/>
      </w:pPr>
    </w:lvl>
    <w:lvl w:ilvl="7" w:tplc="BBA6465E" w:tentative="1">
      <w:start w:val="1"/>
      <w:numFmt w:val="lowerLetter"/>
      <w:lvlText w:val="%8."/>
      <w:lvlJc w:val="left"/>
      <w:pPr>
        <w:ind w:left="6251" w:hanging="360"/>
      </w:pPr>
    </w:lvl>
    <w:lvl w:ilvl="8" w:tplc="E66EA714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12428"/>
    <w:rsid w:val="0027583C"/>
    <w:rsid w:val="00275B9E"/>
    <w:rsid w:val="002765F2"/>
    <w:rsid w:val="002B3077"/>
    <w:rsid w:val="002C4CD8"/>
    <w:rsid w:val="002C7497"/>
    <w:rsid w:val="002E1474"/>
    <w:rsid w:val="00377382"/>
    <w:rsid w:val="003F7D1C"/>
    <w:rsid w:val="00484B00"/>
    <w:rsid w:val="004B318D"/>
    <w:rsid w:val="00517616"/>
    <w:rsid w:val="00520AB9"/>
    <w:rsid w:val="00535564"/>
    <w:rsid w:val="005A6FE0"/>
    <w:rsid w:val="005E0D83"/>
    <w:rsid w:val="006448DC"/>
    <w:rsid w:val="00652D7A"/>
    <w:rsid w:val="00663C3A"/>
    <w:rsid w:val="0067619D"/>
    <w:rsid w:val="00693967"/>
    <w:rsid w:val="006C1639"/>
    <w:rsid w:val="006C5F3F"/>
    <w:rsid w:val="006D3871"/>
    <w:rsid w:val="00713899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A2E9B"/>
    <w:rsid w:val="008C5DCC"/>
    <w:rsid w:val="00954D5A"/>
    <w:rsid w:val="009967EE"/>
    <w:rsid w:val="009A1DA5"/>
    <w:rsid w:val="009B355D"/>
    <w:rsid w:val="00A16D66"/>
    <w:rsid w:val="00A36131"/>
    <w:rsid w:val="00A831CA"/>
    <w:rsid w:val="00A932DD"/>
    <w:rsid w:val="00AB1C45"/>
    <w:rsid w:val="00B71D61"/>
    <w:rsid w:val="00BD7F37"/>
    <w:rsid w:val="00C47F57"/>
    <w:rsid w:val="00C75CBD"/>
    <w:rsid w:val="00D21FA6"/>
    <w:rsid w:val="00D4379D"/>
    <w:rsid w:val="00D55B4B"/>
    <w:rsid w:val="00D859C2"/>
    <w:rsid w:val="00D87A21"/>
    <w:rsid w:val="00DB0660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388DB627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character" w:customStyle="1" w:styleId="UnresolvedMention1">
    <w:name w:val="Unresolved Mention1"/>
    <w:basedOn w:val="DefaultParagraphFont"/>
    <w:uiPriority w:val="99"/>
    <w:rsid w:val="00DB0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inars.Cilinskis@e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lena.Rimsa@em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Kitija Eglīte</cp:lastModifiedBy>
  <cp:revision>3</cp:revision>
  <dcterms:created xsi:type="dcterms:W3CDTF">2021-05-14T08:20:00Z</dcterms:created>
  <dcterms:modified xsi:type="dcterms:W3CDTF">2021-07-30T07:28:00Z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