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22-TA-2016: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Valsts sociālo pabalstu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“39. Grozījumi par šā likuma 13.panta pirmās daļas ievaddaļas, 1.</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vertAlign w:val="superscript"/>
                <w:rtl w:val="0"/>
              </w:rPr>
              <w:t xml:space="preserve">2</w:t>
            </w:r>
            <w:r w:rsidR="00000000" w:rsidRPr="00000000" w:rsidDel="00000000">
              <w:rPr>
                <w:rtl w:val="0"/>
              </w:rPr>
              <w:t xml:space="preserve">, 1.</w:t>
            </w:r>
            <w:r w:rsidR="00000000" w:rsidRPr="00000000" w:rsidDel="00000000">
              <w:rPr>
                <w:vertAlign w:val="superscript"/>
                <w:rtl w:val="0"/>
              </w:rPr>
              <w:t xml:space="preserve">3</w:t>
            </w:r>
            <w:r w:rsidR="00000000" w:rsidRPr="00000000" w:rsidDel="00000000">
              <w:rPr>
                <w:rtl w:val="0"/>
              </w:rPr>
              <w:t xml:space="preserve">, 1.</w:t>
            </w:r>
            <w:r w:rsidR="00000000" w:rsidRPr="00000000" w:rsidDel="00000000">
              <w:rPr>
                <w:vertAlign w:val="superscript"/>
                <w:rtl w:val="0"/>
              </w:rPr>
              <w:t xml:space="preserve">4</w:t>
            </w:r>
            <w:r w:rsidR="00000000" w:rsidRPr="00000000" w:rsidDel="00000000">
              <w:rPr>
                <w:rtl w:val="0"/>
              </w:rPr>
              <w:t xml:space="preserve"> un 1.</w:t>
            </w:r>
            <w:r w:rsidR="00000000" w:rsidRPr="00000000" w:rsidDel="00000000">
              <w:rPr>
                <w:vertAlign w:val="superscript"/>
                <w:rtl w:val="0"/>
              </w:rPr>
              <w:t xml:space="preserve">5</w:t>
            </w:r>
            <w:r w:rsidR="00000000" w:rsidRPr="00000000" w:rsidDel="00000000">
              <w:rPr>
                <w:rtl w:val="0"/>
              </w:rPr>
              <w:t xml:space="preserve"> daļas izteikšanu jaunā redakcijā stājas spēkā 2023.gada 1.jūlijā."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nav pamatots, kādēļ grozījumi, kas vērsti uz Satversmes tiesas spriedumu ievērošanu, stāsies spēkā tikai 2023.gada 1.jūlijā. Lūdzam izvērtēt iespēju grozījumu spēkā stāšanās laiku neatlikt, lai novērstu Satversmei neatbilstoša tiesiskā regulējuma spēkā esamību.(vienlaikus lūdzam skatīt iebildumu pie likumprojekta spēkā stāšanās laika).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2023. gada 1. aprīlī.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nav sniegts  pamatojums, kāpēc likumprojekts stāsies spēkā tikai 2023.gada 1.aprīlī un kāpēc attiecīgās normas nebūtu piemērojamas jau ar gada sākumu. Sākotnējā redakcijā bija paredzēts, ka grozījumi likumā stāsies spēkā 2023.gada 1.janvārī. Minētais ir arī pretrunā Satversmes tiesas spriedumiem un pēc būtības nenovērš spriedumos identificētos trūkumus jau ar gada sākumu, minimālo ienākumu sliekšņus piesaistot konkrētam sociālekonomiskajam rādītājam, lai nodrošinātu to adekvātumu attiecībā pret </w:t>
            </w:r>
            <w:r w:rsidR="00000000" w:rsidRPr="00000000" w:rsidDel="00000000">
              <w:rPr>
                <w:b w:val="1"/>
                <w:u w:val="single"/>
                <w:rtl w:val="0"/>
              </w:rPr>
              <w:t xml:space="preserve">šobrīd reālo sociālekonomisko situāciju valstī. </w:t>
            </w:r>
            <w:r w:rsidR="00000000" w:rsidRPr="00000000" w:rsidDel="00000000">
              <w:rPr>
                <w:rtl w:val="0"/>
              </w:rPr>
              <w:t xml:space="preserve"> Ņemot vērā arī jaunu Satversmes tiesā ierosinātu lietu Nr.2022-34-01, Tieslietu ministrijas ieskatā grozījumu spēkā stāšanās laiks nebūtu atliekams un jautājums risināms pēc iespējas drīzākā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22-TA-2016</w:t>
    </w:r>
    <w:r>
      <w:br/>
    </w:r>
    <w:r w:rsidR="00000000" w:rsidRPr="00000000" w:rsidDel="00000000">
      <w:rPr>
        <w:rtl w:val="0"/>
      </w:rPr>
      <w:t xml:space="preserve">Izdrukāts 19.01.2023. 17.39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22-TA-2016</w:t>
    </w:r>
    <w:r>
      <w:br/>
    </w:r>
    <w:r w:rsidR="00000000" w:rsidRPr="00000000" w:rsidDel="00000000">
      <w:rPr>
        <w:rtl w:val="0"/>
      </w:rPr>
      <w:t xml:space="preserve">Izdrukāts 19.01.2023. 17.39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Atzinumi_22-TA-2016.docx</dc:title>
</cp:coreProperties>
</file>

<file path=docProps/custom.xml><?xml version="1.0" encoding="utf-8"?>
<Properties xmlns="http://schemas.openxmlformats.org/officeDocument/2006/custom-properties" xmlns:vt="http://schemas.openxmlformats.org/officeDocument/2006/docPropsVTypes"/>
</file>