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apņemšanos ANO ilgtspējīgas attīstības mērķu sasniegšanai līdz 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04.09.2023.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04.09.2023.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