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ANO Konvencijā par personu ar invaliditāti tiesībām noteikto vienlīdzīgu iespēju principu un horizontālā principa “Vienlīdzība, iekļaušana, nediskriminācija un pamattiesību ievērošana”  (HP)  īstenošanu praksē, aicinām  paredzēt attiecināmās izmaksas vispārīgo un specifisko HP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horizontālā principa “Vienlīdzība, iekļaušana, nediskriminācija un pamattiesību ievērošana” darbību īstenošanai, t.sk. pandusu nomas, indukcijas cilpu nomas, zīmju valodas tulku un vieglās valodas tulkošanas pakalpojumu izmaksas, subtitrēšanas un reāllaika transkripcijas pakalpojumu izmaksas, ja tas ir nepieciešams vides un informācijas pieejamības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izvērtējumu, pētījumu, ekspertīžu un analīzes veikšana;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izvērtējumu, pētījumu, ekspertīžu un analīzes ietvaros visi dati, kur vien tas ir iespējams, tiks sniegti dalījumā pēc  dzimuma, vecuma, invaliditātes veida, trešo valstu valstspiederīgais, personas ar ārvalstu izcelsmi – ārzemnieks, repatriants, bēglis, persona, kurai piešķirts alternatīvais statuss, vai patvēruma meklētājs,  piederības minoritātei  rases un etniskās izcelsmes, bezpajumtnieki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līdzdalības platformas un to digitālie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anotācijā (piemēram, 8.1.9. sadaļā)  norādot, ka pasākuma ietvaros veidojot digitālos risinājumus, tiks ņemts vērā piekļūstamības princips, kā to paredz ANO Konvencija par personu ar invaliditāti tiesībām, proti, pasākuma ietvaros izveidotie produkti un pakalpojumi būs piekļūstami cilvēkiem ar redzes, dzirdes, kustību vai garīga rakstura traucējumiem, vecāka gadagājuma cilvēkiem, cilvēkiem ar uztveres īpatnībām, lasīšanas grūtībām, autiskā spektra traucējumiem, kā arī cilvēkiem ar viegliem vai pārejošiem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nodrošina horizontālā principa "Vienlīdzība, iekļaušana, nediskriminācija un pamattiesību ievērošana" vispārīgas un specifiskas darbības, kas veicina vienlīdzību, iekļaušanu, nediskrimināciju un pamattiesību ievērošanu, kā arī rādītāju uzkrāšanu un ziņošanu;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horizontālā principa “Vienlīdzība, iekļaušana, nediskriminācija un pamattiesību ievērošana” ieviešanas uzraudzību, atbilstoši HP vadlīnijās [1] noteiktajam, lūdzam papildināt MK noteikumu projektu ar konkrētiem HP rādītājiem, par kuriem finansējuma saņēmējam ir jāauzkrāj dati (atbilstoši 4.3.4.5. pasākuma projektu iesniegumu vērtēšanas metodikai, kas tika saskaņota 27.04.2023. apakškomitejā).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īsteno vispārīgas un specifiskas darbības, kas veicina horizontālo principu "Vienlīdzība, iekļaušana, nediskriminācija un pamattiesību ievērošana” un  uzkrāj datus par horizontālā principa šādiem rādītājiem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konsultatīva rakstura pasākumu skaits par dzimumu līdztiesības, personu ar invaliditāti vienlīdzīgu iespēju, vecuma nediskriminācijas, etniskās u.c. piederības un pamattiesību jautājumiem (piemēram, izstrādājot apmācību programmu saturu, plānojot komunikācijas aktivitātes, organizējot informatīvus pasākumus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izstrādāto vai pilnveidoto apmācību programmu, metodisko līdzekļu, vadlīniju, mācību līdzekļu, t.sk. digitālo, skaits, kuros ir integrēti dzimumu līdztiesības, personu ar invaliditāti vienlīdzīgu iespēju, vecuma nediskriminācijas, etniskās u.c. piederības un pamattiesību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personu skaits, kuras ir piedalījušās apmācību programmās, kurās ir integrēti jautājumi par dzimumu līdztiesības, personu ar invaliditāti vienlīdzīgu iespēju, vecuma nediskriminācijas, etniskās u.c. piederības un pamattiesību jautājumiem, tostarp par tiesiskajiem un praktiskajiem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specifiskus atbalsta pakalpojumus saņēmušo persono ar invaliditāti  skaits (darbavietu pielāgošana, ergoterapeita, surdotulka, asistenta pakalpojumi, specializētā transporta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HP darbību aprakstu, kas veicina personu ar invaliditāti vienlīdzīgas iespējas, atbilstoši vadlīnijām horizontālā principa "Vienlīdzība, iekļaušana, nediskriminācija un pamattiesību ievērošana" īstenošanai un uzraudzībai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aicinām pievērst uzmanību tam, ka, nodrošinot projekta vadību un īstenošanu, informatīvus un izglītojošus pasākumus, ir jānodrošina piekļūstamība cilvēkiem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SAM ietvaros tiks īstenotas HP darbības, kas veicina personu ar invaliditāti vienlīdzīgas iespējas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vispārīgas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vadībā un īstenošanā tiks ievēroti tādi personāla atlases nosacījumi un prakses, kas ir nediskriminējošas un iekļaujošas cilvēkiem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ievaros izstrādātās platformas un digitālie risinājumi ir piekļūstami cilvēkiem ar funkcionāliem traucējumiem, izmantojot vairākus sensoros (redze, dzirde, tauste)  kanālus (skat. VARAM vadlīnijas “Tīmekļvietnes izvērtējums atbilstoši digitālās vides piekļūstamības prasībām (WCAG 2.1 AA)” (https://pieklustamiba.varam.gov.lv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Vadlīnijas piekļūstamības izvērtējumam pieejamas šeit: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https://www.varam.gov.lv/lv/wwwvaramgovlv/lv/pieklustamiba)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specifiskas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izglītojošu un informatīvu pasākumu īstenošanā tiks nodrošināti cilvēkiem ar dažāda veida funkcionāliem traucējumiem piekļūstami formāti (piem., tulkošana zīmju valodā, subtitrēšana, reāllaika transkripcija, raidījumu un pasākumu ierakstīšana).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sniegto informāciju šajā sadaļā ar HP darbību aprakstu, kas veicina dzimumu līdztiesību, atbilstoši vadlīnijām horizontālā principa "Vienlīdzība, iekļaušana, nediskriminācija un pamattiesību ievērošana" īstenošanai un uzraudzībai noteikto (2021-2027).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SAM ietvaros tiks īstenotas HP darbības, kas veicina dzimumu līdztiesību: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1)vispārīgas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(projekta vadības un īstenošanas personālam) tiks nodrošinātas vienlīdzīgas iespējas, tostarp nodrošinot dalību mācību pasākumos, semināros, darba grupās,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specifiskās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tiks nodrošinātas dzimumu līdztiesības ekspertu konsultācijas (vai konsultatīva rakstura pasākumi) informatīvu un izglītojoši pasākumu satura izstrādei un izvērtēšanai no dzimumu līdztiesības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pasākumos un diskusijās tiks piesaistīti abu dzimumu eksperti, viedokļu paudēji, lai nodrošinātu abu dzimumu viedokļu, situācijas, vajadzību atspoguļojumu un interešu pārstāvniecību.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vienādu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(netieša ietekme)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noteikumos paredzētajiem horizontālā principa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12.05.2023.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12.05.2023.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