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marta noteikumos Nr. 173 "Kārtība, kādā ārvalstu filmu uzņemšanai Latvijā tiek piešķirts valsts budžeta līdzfinansējums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piešķirtu valsts budžeta līdzfinansējumu ārvalstu filmu uzņemšanai Latvijā (turpmāk – līdzfinansējums), Latvijas Investīciju un attīstības aģentūra (turpmāk – aģentūra) rīko atklātu konkursu projekta iesniegumu atlases kārtās.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projekta 1. punktā piedāvātais Ministru kabineta 2022. gada 15. marta noteikumu Nr. 173 "Kārtība, kādā ārvalstu filmu uzņemšanai Latvijā tiek piešķirts valsts budžeta līdzfinansējums" (turpmāk – Noteikumi Nr. 173) 2. punkts atbilst Noteikumu Nr. 173 2. punkta spēkā esošajai redakcijai, lūdzam svītrot noteikumu projekta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projekta iesnieguma iesniedzējam un ārvalstu vai Latvijas producentam, tai skaitā īpašniekam, valdes locekļiem, patiesā labuma guvējiem, pārstāvēttiesīgām personām, mātes vai meitas uzņēmumiem, ir noteiktas starptautiskās vai nacionālās sankcijas vai būtiskas finanšu un kapitāla tirgus intereses ietekmējošas Eiropas Savienības vai Ziemeļatlantijas līguma organizācijas dalībvalsts noteiktās sankcijas;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projekta 4. punktā piedāvātais Noteikumu Nr. 173 5.7. apakšpunkts atbilst Noteikumu Nr. 173 5.7. apakšpunkta spēkā esošajai redakcijai, lūdzam svītrot noteikumu projekta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Konkursa sagatavošana un izsludināšana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projekta 6. punktā piedāvātais Noteikumu Nr. 173 II nodaļas nosaukums atbilst Noteikumu Nr. 173 II nodaļas nosaukuma spēkā esošajai redakcijai, lūdzam svītrot projekta 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Aģentūra izstrādā un apstiprina projekta iesniegumu pieņemšanas nolikumu, kā arī izsludina projektu pieņemšanu oficiālajā izdevumā “Latvijas Vēstnesis” un aģentūras tīmekļvietnē </w:t>
            </w:r>
            <w:r w:rsidR="00000000" w:rsidRPr="00000000" w:rsidDel="00000000">
              <w:rPr>
                <w:rtl w:val="0"/>
              </w:rPr>
              <w:t xml:space="preserve">www.liaa.gov.lv</w:t>
            </w:r>
            <w:r w:rsidR="00000000" w:rsidRPr="00000000" w:rsidDel="00000000">
              <w:rPr>
                <w:rtl w:val="0"/>
              </w:rPr>
              <w:t xml:space="preserve"> un </w:t>
            </w:r>
            <w:r w:rsidR="00000000" w:rsidRPr="00000000" w:rsidDel="00000000">
              <w:rPr>
                <w:rtl w:val="0"/>
              </w:rPr>
              <w:t xml:space="preserve">www.business.gov.lv</w:t>
            </w:r>
            <w:r w:rsidR="00000000" w:rsidRPr="00000000" w:rsidDel="00000000">
              <w:rPr>
                <w:rtl w:val="0"/>
              </w:rPr>
              <w:t xml:space="preserve">, norādot projekta iesniegumu iesniegšanas termiņu, projekta iesnieguma vērtēšanas kārtību, kā arī vietu, kur var iepazīties ar nolikumu un saņemt papildinformāciju.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atbilstoši Filmu likuma 11. panta pirmajai daļai, lai piesaistītu ārvalstu finansējumu filmu nozarei un citām saistītajām nozarēm, Latvijas Investīciju un attīstības aģentūra (turpmāk – aģentūra) administrē un </w:t>
            </w:r>
            <w:r w:rsidR="00000000" w:rsidRPr="00000000" w:rsidDel="00000000">
              <w:rPr>
                <w:u w:val="single"/>
                <w:rtl w:val="0"/>
              </w:rPr>
              <w:t xml:space="preserve">konkursa kārtībā</w:t>
            </w:r>
            <w:r w:rsidR="00000000" w:rsidRPr="00000000" w:rsidDel="00000000">
              <w:rPr>
                <w:rtl w:val="0"/>
              </w:rPr>
              <w:t xml:space="preserve"> sadala līdzfinansējumu. Noteikumu Nr. 173 II nodaļas spēkā esošā redakcija noteic konkursa sagatavošanu un izsludināšanu, savukārt noteikumu projekta 7. un 8. punktā piedāvātie grozījumi Noteikumu Nr. 173 II nodaļā paredz projekta iesniegumu pieņemšanas nolikuma izstrādi un projektu pieņemšanas izsludināšanu.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pieļaujams Noteikumos Nr. 173 noteikt tādu līdzfinansējuma administrēšanas kārtību, kas atšķiras no Filmu likumā noteiktās.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atbilstoši administratīvās atbilstības vērtēšanas kritērijiem (šo noteikumu </w:t>
            </w:r>
            <w:r w:rsidR="00000000" w:rsidRPr="00000000" w:rsidDel="00000000">
              <w:rPr>
                <w:rtl w:val="0"/>
              </w:rPr>
              <w:t xml:space="preserve">1.</w:t>
            </w:r>
            <w:r w:rsidR="00000000" w:rsidRPr="00000000" w:rsidDel="00000000">
              <w:rPr>
                <w:rtl w:val="0"/>
              </w:rPr>
              <w:t xml:space="preserve"> pielikums</w:t>
            </w:r>
            <w:r w:rsidR="00000000" w:rsidRPr="00000000" w:rsidDel="00000000">
              <w:rPr>
                <w:rtl w:val="0"/>
              </w:rPr>
              <w:t xml:space="preserve">), lai pārbaudītu, vai projekta iesnieguma iesniedzējs un projekta iesniegums atbilst noteiktajām prasībām un ir virzāms tālākai izvērtēšanai;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projekta 13. punktā piedāvātais Noteikumu Nr. 173 13.1. apakšpunkts atbilst Noteikumu Nr. 173 13.1. apakšpunkta spēkā esošajai redakcijai, lūdzam svītrot noteikumu projekta 13.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atbilstoši projekta iesnieguma kvalitātes vērtēšanas kritērijiem (šo noteikumu </w:t>
            </w:r>
            <w:r w:rsidR="00000000" w:rsidRPr="00000000" w:rsidDel="00000000">
              <w:rPr>
                <w:rtl w:val="0"/>
              </w:rPr>
              <w:t xml:space="preserve">2.</w:t>
            </w:r>
            <w:r w:rsidR="00000000" w:rsidRPr="00000000" w:rsidDel="00000000">
              <w:rPr>
                <w:rtl w:val="0"/>
              </w:rPr>
              <w:t xml:space="preserve"> pielikums</w:t>
            </w:r>
            <w:r w:rsidR="00000000" w:rsidRPr="00000000" w:rsidDel="00000000">
              <w:rPr>
                <w:rtl w:val="0"/>
              </w:rPr>
              <w:t xml:space="preserve">), lai izvērtētu projekta iesnieguma kvalitāti saistībā ar projektu iesniegumu atlases mērķi, ievērojot regulas Nr. </w:t>
            </w:r>
            <w:r w:rsidR="00000000" w:rsidRPr="00000000" w:rsidDel="00000000">
              <w:rPr>
                <w:rtl w:val="0"/>
              </w:rPr>
              <w:t xml:space="preserve">651/2014</w:t>
            </w:r>
            <w:r w:rsidR="00000000" w:rsidRPr="00000000" w:rsidDel="00000000">
              <w:rPr>
                <w:rtl w:val="0"/>
              </w:rPr>
              <w:t xml:space="preserve"> 54. panta 2. punktā minētās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Filmu likuma 11. panta pirmajai daļai, lai piesaistītu ārvalstu finansējumu filmu nozarei un citām saistītajām nozarēm, aģentūra administrē un sadala līdzfinansējumu </w:t>
            </w:r>
            <w:r w:rsidR="00000000" w:rsidRPr="00000000" w:rsidDel="00000000">
              <w:rPr>
                <w:u w:val="single"/>
                <w:rtl w:val="0"/>
              </w:rPr>
              <w:t xml:space="preserve">konkursa kārtībā</w:t>
            </w:r>
            <w:r w:rsidR="00000000" w:rsidRPr="00000000" w:rsidDel="00000000">
              <w:rPr>
                <w:rtl w:val="0"/>
              </w:rPr>
              <w:t xml:space="preserve">, lūdzam svītrot noteikumu projekta 14.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Pēc līguma noslēgšanas, projekta maksimālais īstenošanas termiņš ir nākamā gada 15. novembris, ja projekta iesniegumā projekta īstenošanas periods norādīti divi gadi.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1.3. sadaļā pamatot nepieciešamību Noteikumos Nr. 173 noteikt projekta maksimālo īstenošanas termiņu, vienlaikus pamatojot izvēlēto termiņu – nākamā gada 15. novembris. Norādām, ka, ja projekta iesniegumā projekta īstenošanas periods norādīti divi gadi, tad, nosakot projekta maksimālo īstenošanas termiņu līdz nākamā gada 15. novembrim, faktiski projekta īstenošana ilgst mazāk nekā divus gadus.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noteikumu projekta 19. punktā piedāvātajā Noteikumu Nr. 173 19.</w:t>
            </w:r>
            <w:r w:rsidR="00000000" w:rsidRPr="00000000" w:rsidDel="00000000">
              <w:rPr>
                <w:vertAlign w:val="superscript"/>
                <w:rtl w:val="0"/>
              </w:rPr>
              <w:t xml:space="preserve">1</w:t>
            </w:r>
            <w:r w:rsidR="00000000" w:rsidRPr="00000000" w:rsidDel="00000000">
              <w:rPr>
                <w:rtl w:val="0"/>
              </w:rPr>
              <w:t xml:space="preserve"> punktā minēto termiņu, lūdzam vērtēt nepieciešamību Noteikumos Nr. 173 noteikt, ka projekta īstenošanas periods ir viens 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Par projekta iesniegumiem, par kuriem šo noteikumu </w:t>
            </w:r>
            <w:r w:rsidR="00000000" w:rsidRPr="00000000" w:rsidDel="00000000">
              <w:rPr>
                <w:rtl w:val="0"/>
              </w:rPr>
              <w:t xml:space="preserve">18. </w:t>
            </w:r>
            <w:r w:rsidR="00000000" w:rsidRPr="00000000" w:rsidDel="00000000">
              <w:rPr>
                <w:rtl w:val="0"/>
              </w:rPr>
              <w:t xml:space="preserve">punkta</w:t>
            </w:r>
            <w:r w:rsidR="00000000" w:rsidRPr="00000000" w:rsidDel="00000000">
              <w:rPr>
                <w:rtl w:val="0"/>
              </w:rPr>
              <w:t xml:space="preserve">  kārtībā ir noslēgts līdzfinansējuma līgums, reizi gadā Ministru kabinetā tiek iesniegts rīkojums par apropriācijas palielinājumu līdzfinansējumam (turpmāk - Ministru kabineta rīkojums). Pamatojoties uz Ministru kabineta rīkojumu, Ministru kabinets pieņem lēmumu par apropriācijas palielinājuma apjomu līdzfinansējumam ārvalstu filmu uzņemšanai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20. punktā piedāvātā Noteikumu Nr. 173 20. punkta otro teikumu, ievērojot, ka apropriācijas pārdale tiek veikta, pamatojoties uz Ministru kabineta 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Par projekta iesniegumiem, par kuriem šo noteikumu </w:t>
            </w:r>
            <w:r w:rsidR="00000000" w:rsidRPr="00000000" w:rsidDel="00000000">
              <w:rPr>
                <w:rtl w:val="0"/>
              </w:rPr>
              <w:t xml:space="preserve">18. </w:t>
            </w:r>
            <w:r w:rsidR="00000000" w:rsidRPr="00000000" w:rsidDel="00000000">
              <w:rPr>
                <w:rtl w:val="0"/>
              </w:rPr>
              <w:t xml:space="preserve">punkta</w:t>
            </w:r>
            <w:r w:rsidR="00000000" w:rsidRPr="00000000" w:rsidDel="00000000">
              <w:rPr>
                <w:rtl w:val="0"/>
              </w:rPr>
              <w:t xml:space="preserve">  kārtībā ir noslēgts līdzfinansējuma līgums, reizi gadā Ministru kabinetā tiek iesniegts rīkojums par apropriācijas palielinājumu līdzfinansējumam (turpmāk - Ministru kabineta rīkojums). Pamatojoties uz Ministru kabineta rīkojumu, Ministru kabinets pieņem lēmumu par apropriācijas palielinājuma apjomu līdzfinansējumam ārvalstu filmu uzņemšanai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20. punktā piedāvātā Noteikumu Nr. 173 20. punkta pirmo teikumu, ievērojot, ka Ministru kabinetā tiek iesniegts </w:t>
            </w:r>
            <w:r w:rsidR="00000000" w:rsidRPr="00000000" w:rsidDel="00000000">
              <w:rPr>
                <w:u w:val="single"/>
                <w:rtl w:val="0"/>
              </w:rPr>
              <w:t xml:space="preserve">Ministru kabineta rīkojuma projekts</w:t>
            </w:r>
            <w:r w:rsidR="00000000" w:rsidRPr="00000000" w:rsidDel="00000000">
              <w:rPr>
                <w:rtl w:val="0"/>
              </w:rPr>
              <w:t xml:space="preserve">, nevis rīkojums.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projekta iesnieguma iesniedzējs nav iesniedzis pārskatu, kas apliecinātu plānoto un faktisko nodokļu nomaksu ar pozitīvu ietekmi uz valsts pamatbudžetu;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Tieslietu ministrijas iepriekš izteiktos iebildumus attiecībā uz pienākuma projekta iesnieguma iesniedzējam vērtēt plānoto un faktisko nodokļu ietekmi uz valsts pamatbudžetu nesamērīgumu, lūdzam svītrot noteikumu projekta 24.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šo noteikumu </w:t>
            </w:r>
            <w:r w:rsidR="00000000" w:rsidRPr="00000000" w:rsidDel="00000000">
              <w:rPr>
                <w:rtl w:val="0"/>
              </w:rPr>
              <w:t xml:space="preserve">25.</w:t>
            </w:r>
            <w:r w:rsidR="00000000" w:rsidRPr="00000000" w:rsidDel="00000000">
              <w:rPr>
                <w:rtl w:val="0"/>
              </w:rPr>
              <w:t xml:space="preserve"> punktā</w:t>
            </w:r>
            <w:r w:rsidR="00000000" w:rsidRPr="00000000" w:rsidDel="00000000">
              <w:rPr>
                <w:rtl w:val="0"/>
              </w:rPr>
              <w:t xml:space="preserve"> minētajos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projekta 25. punktā piedāvātais Noteikumu Nr. 173 32.3. apakšpunkts atbilst Noteikumu Nr. 173 32.3. apakšpunkta spēkā esošajai redakcijai, lūdzam svītrot noteikumu projekta 25.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Aģentūrai ir tiesības pieņemt lēmumu un noslēgt līdzfinansējuma līgumu par atbalsta piešķiršanu to projekta iesniegumu īstenošanai, kuri atbilst šo noteikumu </w:t>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noteiktajiem nosacījumiem. Aģentūra noslēdz līgumu ar projekta iesniedzēju viena mēneša laikā pēc lēmuma par līdzfinansējuma piešķiršanu stāšanās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 punktā piedāvātais Noteikumu Nr. 173 13.</w:t>
            </w:r>
            <w:r w:rsidR="00000000" w:rsidRPr="00000000" w:rsidDel="00000000">
              <w:rPr>
                <w:vertAlign w:val="superscript"/>
                <w:rtl w:val="0"/>
              </w:rPr>
              <w:t xml:space="preserve">1</w:t>
            </w:r>
            <w:r w:rsidR="00000000" w:rsidRPr="00000000" w:rsidDel="00000000">
              <w:rPr>
                <w:rtl w:val="0"/>
              </w:rPr>
              <w:t xml:space="preserve"> punkts noteic, ka </w:t>
            </w:r>
            <w:r w:rsidR="00000000" w:rsidRPr="00000000" w:rsidDel="00000000">
              <w:rPr>
                <w:u w:val="single"/>
                <w:rtl w:val="0"/>
              </w:rPr>
              <w:t xml:space="preserve">aģentūra pieņem lēmumu</w:t>
            </w:r>
            <w:r w:rsidR="00000000" w:rsidRPr="00000000" w:rsidDel="00000000">
              <w:rPr>
                <w:rtl w:val="0"/>
              </w:rPr>
              <w:t xml:space="preserve"> par līdzfinansējuma piešķiršanu, ja projekta iesniegums atbilst visiem šo noteikumu 1. pielikumā minētajiem vērtēšanas kritērijiem un vismaz diviem šo noteikumu 2. pielikumā minētajiem vērtēšanas kritērijiem. Vienlaikus noteikumu projekta 18. punktā piedāvātais Noteikumu Nr. 173 18. punkts, noteic, ka </w:t>
            </w:r>
            <w:r w:rsidR="00000000" w:rsidRPr="00000000" w:rsidDel="00000000">
              <w:rPr>
                <w:u w:val="single"/>
                <w:rtl w:val="0"/>
              </w:rPr>
              <w:t xml:space="preserve">aģentūrai ir tiesības pieņemt lēmumu</w:t>
            </w:r>
            <w:r w:rsidR="00000000" w:rsidRPr="00000000" w:rsidDel="00000000">
              <w:rPr>
                <w:rtl w:val="0"/>
              </w:rPr>
              <w:t xml:space="preserve"> un noslēgt līdzfinansējuma līgumu par atbalsta piešķiršanu to projekta iesniegumu īstenošanai, kuri atbilst šo noteikumu 13.</w:t>
            </w:r>
            <w:r w:rsidR="00000000" w:rsidRPr="00000000" w:rsidDel="00000000">
              <w:rPr>
                <w:vertAlign w:val="superscript"/>
                <w:rtl w:val="0"/>
              </w:rPr>
              <w:t xml:space="preserve">1</w:t>
            </w:r>
            <w:r w:rsidR="00000000" w:rsidRPr="00000000" w:rsidDel="00000000">
              <w:rPr>
                <w:rtl w:val="0"/>
              </w:rPr>
              <w:t xml:space="preserve"> punktā noteiktajiem nosacījumiem. Tādējādi aģentūrai vienlaikus tiek noteiktas tiesības izdot obligāto administratīvo aktu (sk. Administratīvā procesa likuma 65. panta pirmo daļu) un izdošanas izvēles administratīvo aktu (sk. Administratīvā procesa likuma 65.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salāgot noteikumu projekta 18. punktā piedāvāto Noteikumu Nr. 173 ar noteikumu projekta 15. punktā piedāvāto Noteikumu Nr. 173 13.</w:t>
            </w:r>
            <w:r w:rsidR="00000000" w:rsidRPr="00000000" w:rsidDel="00000000">
              <w:rPr>
                <w:vertAlign w:val="superscript"/>
                <w:rtl w:val="0"/>
              </w:rPr>
              <w:t xml:space="preserve">1</w:t>
            </w:r>
            <w:r w:rsidR="00000000" w:rsidRPr="00000000" w:rsidDel="00000000">
              <w:rPr>
                <w:rtl w:val="0"/>
              </w:rPr>
              <w:t xml:space="preserve"> punktu, nodrošinot tiesisko noteiktību un novēršot regulējuma dublēšanu.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29.11.2023. 21.20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29.11.2023. 21.20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Atzinumi_23-TA-1630.docx</dc:title>
</cp:coreProperties>
</file>

<file path=docProps/custom.xml><?xml version="1.0" encoding="utf-8"?>
<Properties xmlns="http://schemas.openxmlformats.org/officeDocument/2006/custom-properties" xmlns:vt="http://schemas.openxmlformats.org/officeDocument/2006/docPropsVTypes"/>
</file>