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pašvaldībai piekrītošā nekustamā īpašuma “Rotācijas aplis A13-P50”, Kārsavas pilsētā, Ludzas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kadastra izziņai)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 Ludzas novada pašvaldības lēmumā)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22.02.2023.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22.02.2023.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