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vienoto valsts interneta plūsmu apmaiņas punktu (GLV-IX)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11.07.2024. 17.47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11.07.2024. 17.47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