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Saliedētas un pilsoniski aktīvas sabiedrības attīstības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Valsts valodas centru (turpmāk - VVC) kā līdzatbildīgo institūciju par 1.2.3. uzdevumu "Kvalitatīvas un literārajām normām atbilstīgas latviešu valodas lietojums elektroniskajos plašsaziņas līdzekļos", jo kopā ar NEPLP rīko akciju "Latvijas mediju valodas balva". Pārējos uzdevumā minētajos pasākumos (mediju profesionāļu mācības, pētījumi par latviešu valodas kvalitāti medijos) VVC nepiedalās. "Latvijas mediju valodas balva" sasaucas ar VVPP 21–27 3.5. uzdevumu "Veidot mērķtiecīgu saziņu ar sabiedrību par valodas lietojuma jautājumiem, iesaistīt jauniešus lingvistiskās vides veidošanā un latviešu valodas prestiža stiprināšanā", kura ietvaros VVC ik gadu rīko divas akcijas: "Latvijas mediju valodas balva" un "Latviešu valodai draudzīga vide". VVC no savas puses papildfinansējumu šo akciju rīkošanai pieprasa caur budžeta prioritāšu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pievienot "VVC – Valsts valodas centrs" arī izmantoto saīsinājumu sarakstā, kā arī attiecīgi papildināt rīkojuma projekta 2.punktu ar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12.12.2024.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12.12.2024.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Atzinumi_24-TA-1016.docx</dc:title>
</cp:coreProperties>
</file>

<file path=docProps/custom.xml><?xml version="1.0" encoding="utf-8"?>
<Properties xmlns="http://schemas.openxmlformats.org/officeDocument/2006/custom-properties" xmlns:vt="http://schemas.openxmlformats.org/officeDocument/2006/docPropsVTypes"/>
</file>