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Pamatprasības akadēmiskās doktora studiju programmas īstenošanā iesaistīto promocijas darba vadītāju, promocijas padomes locekļu kvalifikācijai un promocijas padomes izveidei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Padomes sastāvu veido vismaz pieci locekļi. Visi padomes locekļi atbilst šo noteikumu 4. punktā noteiktajām pamatprasībām. No vismaz pieciem padomes locekļiem trīs ir recenzenti, kuri sniedz aizstāvēšanai iesniegtā promocijas darba vērtējumu rakstveidā (turpmāk – recenzents). Divi recenzenti pārstāv citu Latvijas zinātnisko institūciju un viens – ārvalsts zinātnisko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5.2. punkts nosaka, ka divi recenzenti ir no Latvijas un viens – no ārvalsts. Šāds fiksēts sadalījums var būt pārlieku ierobežojošs mazās vai šaurās zinātnes nozarēs.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No vismaz pieciem padomes locekļiem trīs ir recenzenti, kuri sniedz aizstāvēšanai iesniegtā promocijas darba vērtējumu rakstveidā (turpmāk – recenzents). Vismaz viens recenzents pārstāv ārvalsts zinātnisko institūciju. Citi recenzenti var būt no Latvijas vai ārvalstu institūcijām, atbilstoši promocijas darba tēmas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Luīze Monta Remese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20.10.2025. 18.00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20.10.2025. 18.00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Atzinumi_25-TA-531.docx</dc:title>
</cp:coreProperties>
</file>

<file path=docProps/custom.xml><?xml version="1.0" encoding="utf-8"?>
<Properties xmlns="http://schemas.openxmlformats.org/officeDocument/2006/custom-properties" xmlns:vt="http://schemas.openxmlformats.org/officeDocument/2006/docPropsVTypes"/>
</file>