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21.05.2025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21.05.2025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