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78 "Dabasgāzes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 noteikumu projekta versijā ir svītrots noteikumu projekta 7. punkts, kas paredzēja papildināt noteikumus ar 77.3. apakšpunktu, nosakot dabasgāzes tirgotājam pienākumu iesniegt sadales sistēmas operatoram lietotāja tālruņa numuru un e-pasta adresi un aktualizēt šos datus. Proti, no noteikumu projekta ir svītrota prasība dabasgāzes tirgotājam iesniegt sadales sistēmas operatoram lietotāja tālruņa numuru un e-pasta adresi un aktualizēt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anotācijas 1.3. apakšpunktā un vispārīgāk anotācijas 8.1.13. apakšpunktā skaidrots, ka ar noteikumu projektu paredzēts veikt grozījumus, kas paredz lietotājam un </w:t>
            </w:r>
            <w:r w:rsidR="00000000" w:rsidRPr="00000000" w:rsidDel="00000000">
              <w:rPr>
                <w:u w:val="single"/>
                <w:rtl w:val="0"/>
              </w:rPr>
              <w:t xml:space="preserve">tirgotājam  pienākumu sniegt sadales sistēmas operatoram aktuālo informāciju par lietotāja elektroniskā pasta adresi un tālruņa numuru, kā arī pienākums šos datus aktualizēt, </w:t>
            </w:r>
            <w:r w:rsidR="00000000" w:rsidRPr="00000000" w:rsidDel="00000000">
              <w:rPr>
                <w:rtl w:val="0"/>
              </w:rPr>
              <w:t xml:space="preserve">kas arī pamatojams ar Enerģētikas likuma 15.panta 5.daļu, kas noteic, ka sistēmas operatoram ir tiesības pieprasīt no sistēmas lietotājiem vai pretendentiem sistēmas lietošanas noteikumu izstrādei nepieciešamo informāciju. Noteikumi papildināti ar sadales sistēmas operatora tiesībām pieprasīt un saņemt iepriekš minēto informāciju. Papildināts Noteikumu 77.3. apakšpunkts, 94. punkts, 97. punkts ar 97.11.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pretrunīgo informāciju, lūdzam atbilstoši veiktajiem precizējumiem noteikumu projektā, aktualizēt informāciju anotācijas 1.3. un  8.1.13.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16.12.2024.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16.12.2024.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Atzinumi_24-TA-1012.docx</dc:title>
</cp:coreProperties>
</file>

<file path=docProps/custom.xml><?xml version="1.0" encoding="utf-8"?>
<Properties xmlns="http://schemas.openxmlformats.org/officeDocument/2006/custom-properties" xmlns:vt="http://schemas.openxmlformats.org/officeDocument/2006/docPropsVTypes"/>
</file>