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izglītības un profesionālās izglītības iestāžu akreditācijas un to vadītāju profesionālās darbības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29.01.2024. 05.49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29.01.2024. 05.49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