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noziedzības novēršanas un bērnu aizsardzības pret noziedzīgiem nodarījumiem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pārskats_24-TA-2674)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pārskatīt Apakšmērķa nr.1 (4.lpp.) formulējumu. "izglītības iestādes" būtu jāmin pakārtoti, nevis uzsverot tās prioritāri. Esošais formulējums var radīt maldinošu priekšstatu par Plāna uzdevumiem, jo Plāns pēc būtības izglītības iestādes skar pastarpināti. Izglītības iestādēs tiek nodrošināta droša vide, pamatojoties uz 22.08.2023. MK noteikumiem Nr. 474 "Kārtība, kādā nodrošināma izglītojamo profilaktiskā veselības aprūpe, pirmā palīdzība un drošība izglītības iestādēs un to organizētajos pasākumos". Uz minēto noteikumu pamata visas izglītības iestādes Latvijā izstrādā savus iekšējās kārtības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mainīt "Apakšmērķa" Nr.1 formulējumu, minot prioritāri "kopienās/apkaimēs", tās rakstot daudzskaitlī, kā arī "izglītības iestādes" rakstīt </w:t>
            </w:r>
            <w:r w:rsidR="00000000" w:rsidRPr="00000000" w:rsidDel="00000000">
              <w:rPr>
                <w:b w:val="1"/>
                <w:rtl w:val="0"/>
              </w:rPr>
              <w:t xml:space="preserve">aiz</w:t>
            </w:r>
            <w:r w:rsidR="00000000" w:rsidRPr="00000000" w:rsidDel="00000000">
              <w:rPr>
                <w:rtl w:val="0"/>
              </w:rPr>
              <w:t xml:space="preserve"> "kopienās/apkaimēs", minot "t.sk. izglītības iestādēs". Piedāvātā redakcija: "</w:t>
            </w:r>
            <w:r w:rsidR="00000000" w:rsidRPr="00000000" w:rsidDel="00000000">
              <w:rPr>
                <w:b w:val="1"/>
                <w:rtl w:val="0"/>
              </w:rPr>
              <w:t xml:space="preserve">Veicināt drošu vidi pašvaldību kopienās/apkaimēs, t.sk. izglītības iestādēs </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Galvanauska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2025. gada 1. janvāra Valsts izglītības satura centrs (VISC) ir pārtraucis savu darbību un VISC funkcijas un uzdevumus ir pārņēmusi Valsts izglītības attīstības aģentūra (VIAA), lūdzam dokumentā labot institūcijas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Šavalgina (VIAA)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precizēt atbilstoši darba sanāksmēs pārrunātajam: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1.1. Plāna</w:t>
            </w:r>
            <w:r w:rsidR="00000000" w:rsidRPr="00000000" w:rsidDel="00000000">
              <w:rPr>
                <w:b w:val="1"/>
                <w:rtl w:val="0"/>
              </w:rPr>
              <w:t xml:space="preserve"> 2.3.</w:t>
            </w:r>
            <w:r w:rsidR="00000000" w:rsidRPr="00000000" w:rsidDel="00000000">
              <w:rPr>
                <w:rtl w:val="0"/>
              </w:rPr>
              <w:t xml:space="preserve"> punktā  - sadaļā "Atbildīgā institūcija" - </w:t>
            </w:r>
            <w:r w:rsidR="00000000" w:rsidRPr="00000000" w:rsidDel="00000000">
              <w:rPr>
                <w:b w:val="1"/>
                <w:rtl w:val="0"/>
              </w:rPr>
              <w:t xml:space="preserve">IZM</w:t>
            </w:r>
            <w:r w:rsidR="00000000" w:rsidRPr="00000000" w:rsidDel="00000000">
              <w:rPr>
                <w:rtl w:val="0"/>
              </w:rPr>
              <w:t xml:space="preserve"> </w:t>
            </w:r>
            <w:r w:rsidR="00000000" w:rsidRPr="00000000" w:rsidDel="00000000">
              <w:rPr>
                <w:b w:val="1"/>
                <w:rtl w:val="0"/>
              </w:rPr>
              <w:t xml:space="preserve">aizvietot ar VIAA, </w:t>
            </w:r>
            <w:r w:rsidR="00000000" w:rsidRPr="00000000" w:rsidDel="00000000">
              <w:rPr>
                <w:rtl w:val="0"/>
              </w:rPr>
              <w:t xml:space="preserve">atbilstoši iestāžu kompetencei.</w:t>
            </w:r>
            <w:r w:rsidR="00000000" w:rsidRPr="00000000" w:rsidDel="00000000">
              <w:rPr>
                <w:rtl w:val="0"/>
              </w:rPr>
              <w:t xml:space="preserve">1.2. Plāna </w:t>
            </w:r>
            <w:r w:rsidR="00000000" w:rsidRPr="00000000" w:rsidDel="00000000">
              <w:rPr>
                <w:b w:val="1"/>
                <w:rtl w:val="0"/>
              </w:rPr>
              <w:t xml:space="preserve">3.4.</w:t>
            </w:r>
            <w:r w:rsidR="00000000" w:rsidRPr="00000000" w:rsidDel="00000000">
              <w:rPr>
                <w:rtl w:val="0"/>
              </w:rPr>
              <w:t xml:space="preserve"> punktā - sadaļā "Atbildīgā institūcija" - </w:t>
            </w:r>
            <w:r w:rsidR="00000000" w:rsidRPr="00000000" w:rsidDel="00000000">
              <w:rPr>
                <w:b w:val="1"/>
                <w:rtl w:val="0"/>
              </w:rPr>
              <w:t xml:space="preserve">IZM aizvietot ar IKVD</w:t>
            </w:r>
            <w:r w:rsidR="00000000" w:rsidRPr="00000000" w:rsidDel="00000000">
              <w:rPr>
                <w:rtl w:val="0"/>
              </w:rPr>
              <w:t xml:space="preserve">, atbilstoši iestāžu kompetencei.</w:t>
            </w:r>
            <w:r w:rsidR="00000000" w:rsidRPr="00000000" w:rsidDel="00000000">
              <w:rPr>
                <w:rtl w:val="0"/>
              </w:rPr>
              <w:t xml:space="preserve">1.3. Plāna 2.5. un 4.3. punktā būtu precizējami veicamie uzdevumi IZM, atbilstoši iestādes kompetencei.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Galvanauska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noziedzības novēršanas un bērnu aizsardzības pret noziedzīgiem nodarījumiem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Informējam, ka no 2025.gada 1.janvāra Valsts izglītības satura centrs (VISC) pārtrauca savu darbību un VISC funkcijas un uzdevumus pārņem Valsts izglītības attīstības aģentūra (VIAA). Tāpēc lūgums nomainīt VISC uz VIAA, t.sk. Plāna 1.5.punktā.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Galvanauska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24-TA-2674</w:t>
    </w:r>
    <w:r>
      <w:br/>
    </w:r>
    <w:r w:rsidR="00000000" w:rsidRPr="00000000" w:rsidDel="00000000">
      <w:rPr>
        <w:rtl w:val="0"/>
      </w:rPr>
      <w:t xml:space="preserve">Izdrukāts 12.02.2025.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24-TA-2674</w:t>
    </w:r>
    <w:r>
      <w:br/>
    </w:r>
    <w:r w:rsidR="00000000" w:rsidRPr="00000000" w:rsidDel="00000000">
      <w:rPr>
        <w:rtl w:val="0"/>
      </w:rPr>
      <w:t xml:space="preserve">Izdrukāts 12.02.2025.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Atzinumi_24-TA-2674.docx</dc:title>
</cp:coreProperties>
</file>

<file path=docProps/custom.xml><?xml version="1.0" encoding="utf-8"?>
<Properties xmlns="http://schemas.openxmlformats.org/officeDocument/2006/custom-properties" xmlns:vt="http://schemas.openxmlformats.org/officeDocument/2006/docPropsVTypes"/>
</file>