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21.00.00 “Finansējums vēlēšanu nodrošināšanai”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Viedās administrācijas un reģionālās attīstības ministrijai iesniegt Finanšu ministrijai priekšlikumus par valsts pamatbudžeta bāzes izdevumu palielināšanu Viedās administrācijas un reģionālās attīstības ministrijas valsts pamatbudžeta programmā 32.00.00 “Valsts reģionālās attīstības politikas īstenošana” 2025. gadā 312 967 </w:t>
            </w:r>
            <w:r w:rsidR="00000000" w:rsidRPr="00000000" w:rsidDel="00000000">
              <w:rPr>
                <w:i w:val="1"/>
                <w:rtl w:val="0"/>
              </w:rPr>
              <w:t xml:space="preserve">euro</w:t>
            </w:r>
            <w:r w:rsidR="00000000" w:rsidRPr="00000000" w:rsidDel="00000000">
              <w:rPr>
                <w:rtl w:val="0"/>
              </w:rPr>
              <w:t xml:space="preserve"> apmērā, 2026. gadā 326 721 </w:t>
            </w:r>
            <w:r w:rsidR="00000000" w:rsidRPr="00000000" w:rsidDel="00000000">
              <w:rPr>
                <w:i w:val="1"/>
                <w:rtl w:val="0"/>
              </w:rPr>
              <w:t xml:space="preserve">euro</w:t>
            </w:r>
            <w:r w:rsidR="00000000" w:rsidRPr="00000000" w:rsidDel="00000000">
              <w:rPr>
                <w:rtl w:val="0"/>
              </w:rPr>
              <w:t xml:space="preserve"> apmērā, 2027. gadā 338 979 </w:t>
            </w:r>
            <w:r w:rsidR="00000000" w:rsidRPr="00000000" w:rsidDel="00000000">
              <w:rPr>
                <w:i w:val="1"/>
                <w:rtl w:val="0"/>
              </w:rPr>
              <w:t xml:space="preserve">euro</w:t>
            </w:r>
            <w:r w:rsidR="00000000" w:rsidRPr="00000000" w:rsidDel="00000000">
              <w:rPr>
                <w:rtl w:val="0"/>
              </w:rPr>
              <w:t xml:space="preserve"> apmērā, 2028. gadā un turpmāk ik gadu 349 967 </w:t>
            </w:r>
            <w:r w:rsidR="00000000" w:rsidRPr="00000000" w:rsidDel="00000000">
              <w:rPr>
                <w:i w:val="1"/>
                <w:rtl w:val="0"/>
              </w:rPr>
              <w:t xml:space="preserve">euro</w:t>
            </w:r>
            <w:r w:rsidR="00000000" w:rsidRPr="00000000" w:rsidDel="00000000">
              <w:rPr>
                <w:rtl w:val="0"/>
              </w:rPr>
              <w:t xml:space="preserve"> apmērā, paredzot finansējuma pārdali no budžeta resora "74. Gadskārtējā valsts budžeta izpildes procesā pārdalāmais finansējums" programmas 21.00.00 “Finansējums vēlēšanu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ministriju bāzes izdevumi ir apstiprināti MK 20.08.2024. sēdē (prot. Nr. 32 61. § 2.punkts), lūdzam protokollēmuma projekta 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Viedās administrācijas un reģionālās attīstības ministrijai valsts budžeta likumprojekta sagatavošanas procesā iesniegt Finanšu ministrijā priekšlikumu par izdevumu palielināšanu Viedās administrācijas un reģionālās attīstības ministrijas budžeta programmā 32.00.00 “Valsts reģionālās attīstības politikas īstenošana” 2025. gadā 312 967 euro apmērā, 2026. gadā 326 721 euro apmērā, 2027. gadā 338 979 euro apmērā, 2028. gadā un turpmāk ik gadu 349 967 euro apmērā, paredzot finansējuma pārdali no budžeta resora "74. Gadskārtējā valsts budžeta izpildes procesā pārdalāmais finansējums" programmas 21.00.00 “Finansējums vēlēšanu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24-TA-1366</w:t>
    </w:r>
    <w:r>
      <w:br/>
    </w:r>
    <w:r w:rsidR="00000000" w:rsidRPr="00000000" w:rsidDel="00000000">
      <w:rPr>
        <w:rtl w:val="0"/>
      </w:rPr>
      <w:t xml:space="preserve">Izdrukāts 03.09.2024. 23.21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24-TA-1366</w:t>
    </w:r>
    <w:r>
      <w:br/>
    </w:r>
    <w:r w:rsidR="00000000" w:rsidRPr="00000000" w:rsidDel="00000000">
      <w:rPr>
        <w:rtl w:val="0"/>
      </w:rPr>
      <w:t xml:space="preserve">Izdrukāts 03.09.2024. 23.21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Atzinumi_24-TA-1366.docx</dc:title>
</cp:coreProperties>
</file>

<file path=docProps/custom.xml><?xml version="1.0" encoding="utf-8"?>
<Properties xmlns="http://schemas.openxmlformats.org/officeDocument/2006/custom-properties" xmlns:vt="http://schemas.openxmlformats.org/officeDocument/2006/docPropsVTypes"/>
</file>