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22-TA-3220: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oficiālās elektroniskās adreses ieviešanas progresu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07.05.2024. 11.34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07.05.2024. 11.34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