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24-TA-85: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valstij dividendēs izmaksājamo valsts sabiedrības ar ierobežotu atbildību "Liepājas simfoniskais orķestris" peļņas daļu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kabinets lēmumu Par valstij dividendēs izmaksājamo valsts sabiedrības ar ierobežotu atbildību "Liepājas simfoniskais orķestris " peļņas daļu  (kas ir uzskatāms par atbalsta piešķiršanas brīdi) pieņem 2024.gadā, tad informācijai par saimnieciskās darbības ieņēmumiem ir jābūt sniegtai arī par 2024.gadu. Attiecīgi lūdzam papildināt anotāciju ar informāciju par aplēsēm par 2024.gadu, t.i., vai tiek paredzēts, ka arī 2024.gadā saimnieciskās darbības ieņēmumi nepārsniegs 50%. Vienlaikus lūdzam anotācijā sniegt datus par saimnieciskās darbības ieņēmumiem par visu 2023.gadu, nevis tikai par pirmajiem trīs ceturkšņiem.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w:t>
            </w:r>
            <w:r w:rsidR="00000000" w:rsidRPr="00000000" w:rsidDel="00000000">
              <w:rPr>
                <w:i w:val="1"/>
                <w:rtl w:val="0"/>
              </w:rPr>
              <w:t xml:space="preserve">Pašreizējā situācij</w:t>
            </w:r>
            <w:r w:rsidR="00000000" w:rsidRPr="00000000" w:rsidDel="00000000">
              <w:rPr>
                <w:rtl w:val="0"/>
              </w:rPr>
              <w:t xml:space="preserve">a ir minēts - Kapitālsabiedrības prognozētā peļņa pirms nodokļiem Stratēģijas darbības periodā ir 2024.gadā – 8 145 euro, 2025.gadā – 8 445 euro, 2026.gadā – 7 645 euro, 2027.gadā – 10 635 euro. Tā kā dividenžu maksājums veido 64% no pārskata gada peļņas, nosakot dividenžu maksājumu 0% apmērā, negatīvā ietekme būs lielāka, nekā šobrīd tā ir norādīta anotācijas III.sadaļā.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dividendes tiek aprēķinātas par iepriekšējā gada peļņu, tādējādi dividenžu maksājums 2024.gadā tiek noteikts, balstoties uz 2023.gada peļņas rādītājiem.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Egils Zarakovskis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24-TA-85</w:t>
    </w:r>
    <w:r>
      <w:br/>
    </w:r>
    <w:r w:rsidR="00000000" w:rsidRPr="00000000" w:rsidDel="00000000">
      <w:rPr>
        <w:rtl w:val="0"/>
      </w:rPr>
      <w:t xml:space="preserve">Izdrukāts 24.01.2024. 15.21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24-TA-85</w:t>
    </w:r>
    <w:r>
      <w:br/>
    </w:r>
    <w:r w:rsidR="00000000" w:rsidRPr="00000000" w:rsidDel="00000000">
      <w:rPr>
        <w:rtl w:val="0"/>
      </w:rPr>
      <w:t xml:space="preserve">Izdrukāts 24.01.2024. 15.21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Atzinumi_24-TA-85.docx</dc:title>
</cp:coreProperties>
</file>

<file path=docProps/custom.xml><?xml version="1.0" encoding="utf-8"?>
<Properties xmlns="http://schemas.openxmlformats.org/officeDocument/2006/custom-properties" xmlns:vt="http://schemas.openxmlformats.org/officeDocument/2006/docPropsVTypes"/>
</file>